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544E" w14:textId="77777777" w:rsidR="00033698" w:rsidRDefault="00033698" w:rsidP="00033698">
      <w:pPr>
        <w:pStyle w:val="Nadpis1"/>
        <w:tabs>
          <w:tab w:val="left" w:pos="2465"/>
          <w:tab w:val="center" w:pos="4819"/>
        </w:tabs>
        <w:spacing w:before="0" w:after="0"/>
        <w:jc w:val="center"/>
        <w:rPr>
          <w:rFonts w:ascii="Arial" w:hAnsi="Arial"/>
          <w:sz w:val="36"/>
          <w:szCs w:val="30"/>
        </w:rPr>
      </w:pPr>
      <w:r>
        <w:rPr>
          <w:noProof/>
        </w:rPr>
        <w:drawing>
          <wp:inline distT="0" distB="0" distL="0" distR="0" wp14:anchorId="73941798" wp14:editId="135A1D07">
            <wp:extent cx="6120000" cy="1112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11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DE9AF" w14:textId="77777777" w:rsidR="00033698" w:rsidRPr="00A118FF" w:rsidRDefault="00033698" w:rsidP="00033698">
      <w:pPr>
        <w:pStyle w:val="Nadpis1"/>
        <w:tabs>
          <w:tab w:val="left" w:pos="2465"/>
          <w:tab w:val="center" w:pos="4819"/>
        </w:tabs>
        <w:spacing w:before="0" w:after="0"/>
        <w:jc w:val="center"/>
        <w:rPr>
          <w:rFonts w:ascii="Arial" w:hAnsi="Arial"/>
          <w:sz w:val="36"/>
          <w:szCs w:val="30"/>
        </w:rPr>
      </w:pPr>
      <w:r w:rsidRPr="00A118FF">
        <w:rPr>
          <w:rFonts w:ascii="Arial" w:hAnsi="Arial"/>
          <w:sz w:val="36"/>
          <w:szCs w:val="30"/>
        </w:rPr>
        <w:t>Finanční úřad pro Jihočeský kraj</w:t>
      </w:r>
    </w:p>
    <w:p w14:paraId="4E4AC500" w14:textId="77777777" w:rsidR="00033698" w:rsidRPr="00A118FF" w:rsidRDefault="00033698" w:rsidP="00033698">
      <w:pPr>
        <w:jc w:val="center"/>
        <w:rPr>
          <w:sz w:val="28"/>
        </w:rPr>
      </w:pPr>
      <w:r w:rsidRPr="00A118FF">
        <w:rPr>
          <w:sz w:val="28"/>
        </w:rPr>
        <w:t>Mánesova 1803/</w:t>
      </w:r>
      <w:proofErr w:type="gramStart"/>
      <w:r w:rsidRPr="00A118FF">
        <w:rPr>
          <w:sz w:val="28"/>
        </w:rPr>
        <w:t>3a</w:t>
      </w:r>
      <w:proofErr w:type="gramEnd"/>
      <w:r w:rsidRPr="00A118FF">
        <w:rPr>
          <w:sz w:val="28"/>
        </w:rPr>
        <w:t>, 371 87 České Budějovice</w:t>
      </w:r>
    </w:p>
    <w:p w14:paraId="7FF117BA" w14:textId="77777777" w:rsidR="00033698" w:rsidRPr="00A118FF" w:rsidRDefault="00033698" w:rsidP="00033698">
      <w:pPr>
        <w:pStyle w:val="Nadpis1"/>
        <w:spacing w:before="0" w:after="0"/>
        <w:rPr>
          <w:rFonts w:ascii="Arial" w:hAnsi="Arial"/>
          <w:szCs w:val="26"/>
        </w:rPr>
      </w:pPr>
    </w:p>
    <w:p w14:paraId="5F2847BC" w14:textId="3799FE83" w:rsidR="00033698" w:rsidRPr="00A118FF" w:rsidRDefault="00033698" w:rsidP="00033698">
      <w:pPr>
        <w:pStyle w:val="Nadpis1"/>
        <w:spacing w:before="0" w:after="0"/>
        <w:rPr>
          <w:rFonts w:ascii="Arial" w:hAnsi="Arial"/>
          <w:szCs w:val="26"/>
        </w:rPr>
      </w:pPr>
      <w:r w:rsidRPr="00A118FF">
        <w:rPr>
          <w:rFonts w:ascii="Arial" w:hAnsi="Arial"/>
          <w:szCs w:val="26"/>
        </w:rPr>
        <w:t xml:space="preserve">Územní pracoviště </w:t>
      </w:r>
      <w:r w:rsidR="00293F3D">
        <w:rPr>
          <w:rFonts w:ascii="Arial" w:hAnsi="Arial"/>
          <w:szCs w:val="26"/>
        </w:rPr>
        <w:t>ve Strakonicích</w:t>
      </w:r>
    </w:p>
    <w:p w14:paraId="2754D93B" w14:textId="5FC801F7" w:rsidR="00033698" w:rsidRPr="00A118FF" w:rsidRDefault="00293F3D" w:rsidP="00033698">
      <w:pPr>
        <w:pStyle w:val="Nadpis1"/>
        <w:spacing w:before="0" w:after="0"/>
        <w:rPr>
          <w:rFonts w:ascii="Arial" w:hAnsi="Arial"/>
          <w:b w:val="0"/>
          <w:sz w:val="28"/>
          <w:szCs w:val="26"/>
        </w:rPr>
      </w:pPr>
      <w:r>
        <w:rPr>
          <w:rFonts w:ascii="Arial" w:hAnsi="Arial"/>
          <w:b w:val="0"/>
          <w:sz w:val="28"/>
          <w:szCs w:val="26"/>
        </w:rPr>
        <w:t>Na Ohradě 1067</w:t>
      </w:r>
      <w:r w:rsidR="00033698" w:rsidRPr="00A118FF">
        <w:rPr>
          <w:rFonts w:ascii="Arial" w:hAnsi="Arial"/>
          <w:b w:val="0"/>
          <w:sz w:val="28"/>
          <w:szCs w:val="26"/>
        </w:rPr>
        <w:t>, 38</w:t>
      </w:r>
      <w:r>
        <w:rPr>
          <w:rFonts w:ascii="Arial" w:hAnsi="Arial"/>
          <w:b w:val="0"/>
          <w:sz w:val="28"/>
          <w:szCs w:val="26"/>
        </w:rPr>
        <w:t>6</w:t>
      </w:r>
      <w:r w:rsidR="00033698" w:rsidRPr="00A118FF">
        <w:rPr>
          <w:rFonts w:ascii="Arial" w:hAnsi="Arial"/>
          <w:b w:val="0"/>
          <w:sz w:val="28"/>
          <w:szCs w:val="26"/>
        </w:rPr>
        <w:t xml:space="preserve"> 01 </w:t>
      </w:r>
      <w:r>
        <w:rPr>
          <w:rFonts w:ascii="Arial" w:hAnsi="Arial"/>
          <w:b w:val="0"/>
          <w:sz w:val="28"/>
          <w:szCs w:val="26"/>
        </w:rPr>
        <w:t>Strakonice</w:t>
      </w:r>
    </w:p>
    <w:p w14:paraId="7D1E6F6B" w14:textId="77777777" w:rsidR="00033698" w:rsidRPr="00A118FF" w:rsidRDefault="00033698" w:rsidP="00033698">
      <w:pPr>
        <w:rPr>
          <w:rFonts w:cs="Times New Roman"/>
          <w:sz w:val="28"/>
        </w:rPr>
      </w:pPr>
      <w:r w:rsidRPr="00A118FF">
        <w:rPr>
          <w:rFonts w:cs="Times New Roman"/>
          <w:sz w:val="28"/>
        </w:rPr>
        <w:t>Oddělení majetkových daní</w:t>
      </w:r>
    </w:p>
    <w:p w14:paraId="1E9E4C9F" w14:textId="77777777" w:rsidR="003C1416" w:rsidRDefault="003C1416" w:rsidP="00033698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color w:val="CC0066"/>
          <w:sz w:val="48"/>
          <w:szCs w:val="24"/>
          <w:u w:val="single"/>
        </w:rPr>
      </w:pPr>
    </w:p>
    <w:p w14:paraId="46437F42" w14:textId="670DFC8B" w:rsidR="00033698" w:rsidRPr="00A118FF" w:rsidRDefault="00033698" w:rsidP="00033698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color w:val="CC0066"/>
          <w:sz w:val="48"/>
          <w:szCs w:val="24"/>
          <w:u w:val="single"/>
        </w:rPr>
      </w:pPr>
      <w:r w:rsidRPr="00A118FF">
        <w:rPr>
          <w:rFonts w:cs="Times New Roman"/>
          <w:b/>
          <w:color w:val="CC0066"/>
          <w:sz w:val="48"/>
          <w:szCs w:val="24"/>
          <w:u w:val="single"/>
        </w:rPr>
        <w:t>Informace</w:t>
      </w:r>
      <w:r w:rsidRPr="00A118FF">
        <w:rPr>
          <w:rFonts w:cs="Times New Roman"/>
          <w:color w:val="CC0066"/>
          <w:sz w:val="48"/>
          <w:szCs w:val="24"/>
          <w:u w:val="single"/>
        </w:rPr>
        <w:t xml:space="preserve"> </w:t>
      </w:r>
      <w:r w:rsidRPr="00A118FF">
        <w:rPr>
          <w:rFonts w:cs="Times New Roman"/>
          <w:b/>
          <w:color w:val="CC0066"/>
          <w:sz w:val="48"/>
          <w:szCs w:val="24"/>
          <w:u w:val="single"/>
        </w:rPr>
        <w:t>k dani z nemovitých věcí</w:t>
      </w:r>
    </w:p>
    <w:p w14:paraId="2675DCFF" w14:textId="5436FA41" w:rsidR="00033698" w:rsidRPr="00A118FF" w:rsidRDefault="00033698" w:rsidP="00033698">
      <w:pPr>
        <w:autoSpaceDE w:val="0"/>
        <w:autoSpaceDN w:val="0"/>
        <w:adjustRightInd w:val="0"/>
        <w:jc w:val="center"/>
        <w:rPr>
          <w:rFonts w:cs="Times New Roman"/>
          <w:color w:val="0000FF"/>
          <w:sz w:val="44"/>
          <w:szCs w:val="24"/>
        </w:rPr>
      </w:pPr>
      <w:r w:rsidRPr="00A118FF">
        <w:rPr>
          <w:rFonts w:cs="Times New Roman"/>
          <w:color w:val="0000FF"/>
          <w:sz w:val="44"/>
          <w:szCs w:val="24"/>
        </w:rPr>
        <w:t xml:space="preserve">na zdaňovací období </w:t>
      </w:r>
      <w:r w:rsidRPr="00A118FF">
        <w:rPr>
          <w:rFonts w:cs="Times New Roman"/>
          <w:b/>
          <w:color w:val="0000FF"/>
          <w:sz w:val="44"/>
          <w:szCs w:val="24"/>
        </w:rPr>
        <w:t>roku 202</w:t>
      </w:r>
      <w:r w:rsidR="005D7EFE">
        <w:rPr>
          <w:rFonts w:cs="Times New Roman"/>
          <w:b/>
          <w:color w:val="0000FF"/>
          <w:sz w:val="44"/>
          <w:szCs w:val="24"/>
        </w:rPr>
        <w:t>3</w:t>
      </w:r>
      <w:r w:rsidRPr="00A118FF">
        <w:rPr>
          <w:rFonts w:cs="Times New Roman"/>
          <w:color w:val="0000FF"/>
          <w:sz w:val="44"/>
          <w:szCs w:val="24"/>
        </w:rPr>
        <w:t xml:space="preserve"> pro obec:</w:t>
      </w:r>
    </w:p>
    <w:p w14:paraId="6844458C" w14:textId="77ADE319" w:rsidR="00033698" w:rsidRDefault="00033698" w:rsidP="003C1416">
      <w:pPr>
        <w:autoSpaceDE w:val="0"/>
        <w:autoSpaceDN w:val="0"/>
        <w:adjustRightInd w:val="0"/>
        <w:rPr>
          <w:rFonts w:cs="Times New Roman"/>
          <w:b/>
          <w:sz w:val="22"/>
          <w:szCs w:val="24"/>
        </w:rPr>
      </w:pPr>
    </w:p>
    <w:p w14:paraId="64EE323C" w14:textId="77777777" w:rsidR="00752007" w:rsidRPr="00002CFE" w:rsidRDefault="00752007" w:rsidP="003C1416">
      <w:pPr>
        <w:autoSpaceDE w:val="0"/>
        <w:autoSpaceDN w:val="0"/>
        <w:adjustRightInd w:val="0"/>
        <w:rPr>
          <w:rFonts w:cs="Times New Roman"/>
          <w:b/>
          <w:sz w:val="22"/>
          <w:szCs w:val="24"/>
        </w:rPr>
      </w:pPr>
    </w:p>
    <w:p w14:paraId="1793EA91" w14:textId="77777777" w:rsidR="00C4618E" w:rsidRPr="004862AB" w:rsidRDefault="00C4618E" w:rsidP="00C4618E">
      <w:pPr>
        <w:autoSpaceDE w:val="0"/>
        <w:autoSpaceDN w:val="0"/>
        <w:adjustRightInd w:val="0"/>
        <w:jc w:val="center"/>
        <w:rPr>
          <w:rFonts w:cs="Times New Roman"/>
          <w:b/>
          <w:color w:val="CC0066"/>
          <w:sz w:val="40"/>
          <w:szCs w:val="32"/>
        </w:rPr>
      </w:pPr>
      <w:r w:rsidRPr="004862AB">
        <w:rPr>
          <w:rFonts w:cs="Times New Roman"/>
          <w:b/>
          <w:color w:val="CC0066"/>
          <w:sz w:val="40"/>
          <w:szCs w:val="32"/>
        </w:rPr>
        <w:t>K A T O V I C E</w:t>
      </w:r>
    </w:p>
    <w:p w14:paraId="209A740D" w14:textId="77777777" w:rsidR="00C4618E" w:rsidRPr="004862AB" w:rsidRDefault="00C4618E" w:rsidP="00C4618E">
      <w:pPr>
        <w:rPr>
          <w:rFonts w:cs="Times New Roman"/>
          <w:sz w:val="22"/>
        </w:rPr>
      </w:pPr>
    </w:p>
    <w:p w14:paraId="6062D31D" w14:textId="77777777" w:rsidR="00C4618E" w:rsidRPr="004862AB" w:rsidRDefault="00C4618E" w:rsidP="00C4618E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  <w:r w:rsidRPr="004862AB">
        <w:rPr>
          <w:rFonts w:cs="Times New Roman"/>
          <w:b/>
          <w:color w:val="CC0066"/>
          <w:sz w:val="22"/>
          <w:szCs w:val="24"/>
          <w:u w:val="single"/>
        </w:rPr>
        <w:t>údaje k dani z pozemků</w:t>
      </w:r>
    </w:p>
    <w:p w14:paraId="4A49E8CF" w14:textId="77777777" w:rsidR="00C4618E" w:rsidRPr="004862AB" w:rsidRDefault="00C4618E" w:rsidP="00C4618E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3119"/>
        <w:gridCol w:w="3260"/>
      </w:tblGrid>
      <w:tr w:rsidR="00C4618E" w:rsidRPr="004862AB" w14:paraId="40EC4959" w14:textId="77777777" w:rsidTr="00A76AC4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10752EE9" w14:textId="77777777" w:rsidR="00C4618E" w:rsidRPr="004862AB" w:rsidRDefault="00C4618E" w:rsidP="00A76AC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862AB">
              <w:rPr>
                <w:rFonts w:cs="Times New Roman"/>
              </w:rPr>
              <w:t>katastrální území (k. </w:t>
            </w:r>
            <w:proofErr w:type="spellStart"/>
            <w:r w:rsidRPr="004862AB">
              <w:rPr>
                <w:rFonts w:cs="Times New Roman"/>
              </w:rPr>
              <w:t>ú.</w:t>
            </w:r>
            <w:proofErr w:type="spellEnd"/>
            <w:r w:rsidRPr="004862AB">
              <w:rPr>
                <w:rFonts w:cs="Times New Roman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A954EB9" w14:textId="77777777" w:rsidR="00C4618E" w:rsidRPr="004862AB" w:rsidRDefault="00C4618E" w:rsidP="00A76AC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862AB">
              <w:rPr>
                <w:rFonts w:cs="Times New Roman"/>
              </w:rPr>
              <w:t xml:space="preserve">kód </w:t>
            </w:r>
            <w:proofErr w:type="spellStart"/>
            <w:r w:rsidRPr="004862AB">
              <w:rPr>
                <w:rFonts w:cs="Times New Roman"/>
              </w:rPr>
              <w:t>k.ú</w:t>
            </w:r>
            <w:proofErr w:type="spellEnd"/>
            <w:r w:rsidRPr="004862AB">
              <w:rPr>
                <w:rFonts w:cs="Times New Roman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CFA043F" w14:textId="77777777" w:rsidR="00C4618E" w:rsidRPr="004862AB" w:rsidRDefault="00C4618E" w:rsidP="00A76AC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 w:rsidRPr="004862AB">
              <w:rPr>
                <w:rFonts w:cs="Times New Roman"/>
              </w:rPr>
              <w:t>prům</w:t>
            </w:r>
            <w:proofErr w:type="spellEnd"/>
            <w:r w:rsidRPr="004862AB">
              <w:rPr>
                <w:rFonts w:cs="Times New Roman"/>
              </w:rPr>
              <w:t>. cena zem. půdy (Kč/m</w:t>
            </w:r>
            <w:r w:rsidRPr="004862AB">
              <w:rPr>
                <w:rFonts w:cs="Times New Roman"/>
                <w:vertAlign w:val="superscript"/>
              </w:rPr>
              <w:t>2</w:t>
            </w:r>
            <w:r w:rsidRPr="004862AB">
              <w:rPr>
                <w:rFonts w:cs="Times New Roman"/>
              </w:rPr>
              <w:t>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2E81B43D" w14:textId="77777777" w:rsidR="00C4618E" w:rsidRPr="004862AB" w:rsidRDefault="00C4618E" w:rsidP="00A76AC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862AB">
              <w:rPr>
                <w:rFonts w:cs="Times New Roman"/>
              </w:rPr>
              <w:t>zjednodušená evidence pozemků</w:t>
            </w:r>
          </w:p>
        </w:tc>
      </w:tr>
      <w:tr w:rsidR="00C4618E" w:rsidRPr="004862AB" w14:paraId="20BEB2CA" w14:textId="77777777" w:rsidTr="00A76AC4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43C6B638" w14:textId="77777777" w:rsidR="00C4618E" w:rsidRPr="004862AB" w:rsidRDefault="00C4618E" w:rsidP="00A76AC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u w:val="single"/>
              </w:rPr>
            </w:pPr>
            <w:r w:rsidRPr="004862AB">
              <w:rPr>
                <w:rFonts w:cs="Times New Roman"/>
                <w:sz w:val="22"/>
                <w:szCs w:val="24"/>
              </w:rPr>
              <w:t>Katovice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94968D9" w14:textId="77777777" w:rsidR="00C4618E" w:rsidRPr="004862AB" w:rsidRDefault="00C4618E" w:rsidP="00A76A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4862AB">
              <w:rPr>
                <w:rFonts w:cs="Times New Roman"/>
                <w:sz w:val="22"/>
                <w:szCs w:val="24"/>
              </w:rPr>
              <w:t>664529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504812E4" w14:textId="77777777" w:rsidR="00C4618E" w:rsidRPr="004862AB" w:rsidRDefault="00C4618E" w:rsidP="00A76A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4862AB">
              <w:rPr>
                <w:rFonts w:cs="Times New Roman"/>
                <w:b/>
                <w:sz w:val="22"/>
                <w:szCs w:val="24"/>
              </w:rPr>
              <w:t>6,34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7809884C" w14:textId="77777777" w:rsidR="00C4618E" w:rsidRPr="004862AB" w:rsidRDefault="00C4618E" w:rsidP="00A76A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4862AB">
              <w:rPr>
                <w:rFonts w:cs="Times New Roman"/>
                <w:sz w:val="22"/>
                <w:szCs w:val="24"/>
              </w:rPr>
              <w:t>není</w:t>
            </w:r>
          </w:p>
        </w:tc>
      </w:tr>
    </w:tbl>
    <w:p w14:paraId="4EDDA781" w14:textId="77777777" w:rsidR="00C4618E" w:rsidRPr="004862AB" w:rsidRDefault="00C4618E" w:rsidP="00C4618E">
      <w:pPr>
        <w:rPr>
          <w:rFonts w:cs="Times New Roman"/>
          <w:sz w:val="22"/>
          <w:szCs w:val="24"/>
        </w:rPr>
      </w:pPr>
    </w:p>
    <w:p w14:paraId="286FDB94" w14:textId="77777777" w:rsidR="00C4618E" w:rsidRPr="004862AB" w:rsidRDefault="00C4618E" w:rsidP="00C4618E">
      <w:pPr>
        <w:rPr>
          <w:rFonts w:cs="Times New Roman"/>
          <w:sz w:val="22"/>
          <w:szCs w:val="24"/>
        </w:rPr>
      </w:pPr>
    </w:p>
    <w:p w14:paraId="66477CD4" w14:textId="77777777" w:rsidR="00C4618E" w:rsidRPr="004862AB" w:rsidRDefault="00C4618E" w:rsidP="00C4618E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  <w:u w:val="single"/>
        </w:rPr>
      </w:pPr>
      <w:r w:rsidRPr="004862AB">
        <w:rPr>
          <w:rFonts w:cs="Times New Roman"/>
          <w:b/>
          <w:sz w:val="22"/>
          <w:szCs w:val="24"/>
          <w:u w:val="single"/>
        </w:rPr>
        <w:t>Koeficient</w:t>
      </w:r>
      <w:r w:rsidRPr="004862AB">
        <w:rPr>
          <w:rFonts w:cs="Times New Roman"/>
          <w:sz w:val="22"/>
          <w:szCs w:val="24"/>
          <w:u w:val="single"/>
        </w:rPr>
        <w:t xml:space="preserve"> pro stavební pozemky</w:t>
      </w:r>
      <w:r w:rsidRPr="004862AB">
        <w:rPr>
          <w:rFonts w:cs="Times New Roman"/>
          <w:b/>
          <w:sz w:val="22"/>
          <w:szCs w:val="24"/>
          <w:u w:val="single"/>
        </w:rPr>
        <w:t xml:space="preserve"> (F) </w:t>
      </w:r>
      <w:r w:rsidRPr="004862AB">
        <w:rPr>
          <w:rFonts w:cs="Times New Roman"/>
          <w:sz w:val="22"/>
          <w:szCs w:val="24"/>
          <w:u w:val="single"/>
        </w:rPr>
        <w:t>je stanoven ze zákona na celém území obce takto:</w:t>
      </w: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4961"/>
        <w:gridCol w:w="567"/>
      </w:tblGrid>
      <w:tr w:rsidR="00C4618E" w:rsidRPr="004862AB" w14:paraId="3A717EE0" w14:textId="77777777" w:rsidTr="00A76AC4">
        <w:tc>
          <w:tcPr>
            <w:tcW w:w="4961" w:type="dxa"/>
            <w:shd w:val="clear" w:color="auto" w:fill="auto"/>
          </w:tcPr>
          <w:p w14:paraId="5F8CB678" w14:textId="77777777" w:rsidR="00C4618E" w:rsidRPr="004862AB" w:rsidRDefault="00C4618E" w:rsidP="00A76AC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4"/>
                <w:u w:val="single"/>
              </w:rPr>
            </w:pPr>
            <w:proofErr w:type="spellStart"/>
            <w:r w:rsidRPr="004862AB">
              <w:rPr>
                <w:rFonts w:cs="Times New Roman"/>
                <w:sz w:val="22"/>
                <w:szCs w:val="24"/>
              </w:rPr>
              <w:t>k.ú</w:t>
            </w:r>
            <w:proofErr w:type="spellEnd"/>
            <w:r w:rsidRPr="004862AB">
              <w:rPr>
                <w:rFonts w:cs="Times New Roman"/>
                <w:sz w:val="22"/>
                <w:szCs w:val="24"/>
              </w:rPr>
              <w:t>. Katovice</w:t>
            </w:r>
          </w:p>
        </w:tc>
        <w:tc>
          <w:tcPr>
            <w:tcW w:w="567" w:type="dxa"/>
            <w:shd w:val="clear" w:color="auto" w:fill="auto"/>
          </w:tcPr>
          <w:p w14:paraId="3440F130" w14:textId="77777777" w:rsidR="00C4618E" w:rsidRPr="004862AB" w:rsidRDefault="00C4618E" w:rsidP="00A76AC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szCs w:val="24"/>
              </w:rPr>
            </w:pPr>
            <w:r w:rsidRPr="004862AB">
              <w:rPr>
                <w:rFonts w:cs="Times New Roman"/>
                <w:b/>
                <w:sz w:val="22"/>
                <w:szCs w:val="24"/>
              </w:rPr>
              <w:t>1,4</w:t>
            </w:r>
          </w:p>
        </w:tc>
      </w:tr>
    </w:tbl>
    <w:p w14:paraId="2F1D394F" w14:textId="77777777" w:rsidR="00C4618E" w:rsidRPr="004862AB" w:rsidRDefault="00C4618E" w:rsidP="00C4618E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i/>
          <w:sz w:val="22"/>
          <w:szCs w:val="24"/>
          <w:u w:val="single"/>
        </w:rPr>
      </w:pPr>
    </w:p>
    <w:p w14:paraId="0F2C4EB0" w14:textId="77777777" w:rsidR="00C4618E" w:rsidRPr="004862AB" w:rsidRDefault="00C4618E" w:rsidP="00C4618E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i/>
          <w:sz w:val="22"/>
          <w:szCs w:val="24"/>
          <w:u w:val="single"/>
        </w:rPr>
      </w:pPr>
    </w:p>
    <w:p w14:paraId="31D37840" w14:textId="77777777" w:rsidR="00C4618E" w:rsidRPr="004862AB" w:rsidRDefault="00C4618E" w:rsidP="00C4618E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  <w:r w:rsidRPr="004862AB">
        <w:rPr>
          <w:rFonts w:cs="Times New Roman"/>
          <w:b/>
          <w:color w:val="CC0066"/>
          <w:sz w:val="22"/>
          <w:szCs w:val="24"/>
          <w:u w:val="single"/>
        </w:rPr>
        <w:t>údaje k dani ze staveb a jednotek</w:t>
      </w:r>
    </w:p>
    <w:p w14:paraId="18B8FF93" w14:textId="77777777" w:rsidR="00C4618E" w:rsidRPr="004862AB" w:rsidRDefault="00C4618E" w:rsidP="00C4618E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i/>
          <w:sz w:val="22"/>
          <w:szCs w:val="24"/>
          <w:u w:val="single"/>
        </w:rPr>
      </w:pPr>
    </w:p>
    <w:p w14:paraId="0C317975" w14:textId="77777777" w:rsidR="00C4618E" w:rsidRPr="004862AB" w:rsidRDefault="00C4618E" w:rsidP="00C4618E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  <w:u w:val="single"/>
        </w:rPr>
      </w:pPr>
      <w:r w:rsidRPr="004862AB">
        <w:rPr>
          <w:rFonts w:cs="Times New Roman"/>
          <w:b/>
          <w:sz w:val="22"/>
          <w:szCs w:val="24"/>
          <w:u w:val="single"/>
        </w:rPr>
        <w:t>Koeficient</w:t>
      </w:r>
      <w:r w:rsidRPr="004862AB">
        <w:rPr>
          <w:rFonts w:cs="Times New Roman"/>
          <w:sz w:val="22"/>
          <w:szCs w:val="24"/>
          <w:u w:val="single"/>
        </w:rPr>
        <w:t xml:space="preserve"> je pro níže uvedený předmět daně stanoven ze zákona na celém území obce takto:</w:t>
      </w:r>
    </w:p>
    <w:p w14:paraId="610D22D1" w14:textId="77777777" w:rsidR="00C4618E" w:rsidRPr="004862AB" w:rsidRDefault="00C4618E" w:rsidP="00C4618E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4862AB">
        <w:rPr>
          <w:rFonts w:cs="Times New Roman"/>
          <w:sz w:val="22"/>
          <w:szCs w:val="24"/>
        </w:rPr>
        <w:t xml:space="preserve">budova obytného domu </w:t>
      </w:r>
      <w:r w:rsidRPr="004862AB">
        <w:rPr>
          <w:rFonts w:cs="Times New Roman"/>
          <w:b/>
          <w:sz w:val="22"/>
          <w:szCs w:val="24"/>
        </w:rPr>
        <w:t>(H)</w:t>
      </w:r>
    </w:p>
    <w:p w14:paraId="4FFD974C" w14:textId="77777777" w:rsidR="00C4618E" w:rsidRPr="004862AB" w:rsidRDefault="00C4618E" w:rsidP="00C4618E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4862AB">
        <w:rPr>
          <w:rFonts w:cs="Times New Roman"/>
          <w:sz w:val="22"/>
          <w:szCs w:val="24"/>
        </w:rPr>
        <w:t xml:space="preserve">ostatní budova tvořící příslušenství k budově obytného domu </w:t>
      </w:r>
      <w:r w:rsidRPr="004862AB">
        <w:rPr>
          <w:rFonts w:cs="Times New Roman"/>
          <w:b/>
          <w:sz w:val="22"/>
          <w:szCs w:val="24"/>
        </w:rPr>
        <w:t>(I)</w:t>
      </w:r>
    </w:p>
    <w:p w14:paraId="4EA2239D" w14:textId="77777777" w:rsidR="00C4618E" w:rsidRPr="004862AB" w:rsidRDefault="00C4618E" w:rsidP="00C4618E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4862AB">
        <w:rPr>
          <w:rFonts w:cs="Times New Roman"/>
          <w:sz w:val="22"/>
          <w:szCs w:val="24"/>
        </w:rPr>
        <w:t>zdanitelná jednotka, jejíž převažující část podlahové plochy je užívaná</w:t>
      </w:r>
      <w:r w:rsidRPr="004862AB">
        <w:rPr>
          <w:sz w:val="22"/>
        </w:rPr>
        <w:t xml:space="preserve"> </w:t>
      </w:r>
      <w:r w:rsidRPr="004862AB">
        <w:rPr>
          <w:rFonts w:cs="Times New Roman"/>
          <w:sz w:val="22"/>
          <w:szCs w:val="24"/>
        </w:rPr>
        <w:t xml:space="preserve">pro bydlení – byt </w:t>
      </w:r>
      <w:r w:rsidRPr="004862AB">
        <w:rPr>
          <w:rFonts w:cs="Times New Roman"/>
          <w:b/>
          <w:sz w:val="22"/>
          <w:szCs w:val="24"/>
        </w:rPr>
        <w:t>(R)</w:t>
      </w:r>
    </w:p>
    <w:p w14:paraId="3D3D122E" w14:textId="77777777" w:rsidR="00C4618E" w:rsidRPr="004862AB" w:rsidRDefault="00C4618E" w:rsidP="00C4618E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4862AB">
        <w:rPr>
          <w:rFonts w:cs="Times New Roman"/>
          <w:sz w:val="22"/>
          <w:szCs w:val="24"/>
        </w:rPr>
        <w:t>ostatní zdanitelná jednotka</w:t>
      </w:r>
      <w:r w:rsidRPr="004862AB">
        <w:rPr>
          <w:rFonts w:cs="Times New Roman"/>
          <w:b/>
          <w:sz w:val="22"/>
          <w:szCs w:val="24"/>
        </w:rPr>
        <w:t xml:space="preserve"> (Z)</w:t>
      </w: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4961"/>
        <w:gridCol w:w="567"/>
      </w:tblGrid>
      <w:tr w:rsidR="00C4618E" w:rsidRPr="004862AB" w14:paraId="75FDE3A3" w14:textId="77777777" w:rsidTr="00A76AC4">
        <w:tc>
          <w:tcPr>
            <w:tcW w:w="4961" w:type="dxa"/>
            <w:shd w:val="clear" w:color="auto" w:fill="auto"/>
          </w:tcPr>
          <w:p w14:paraId="6AEF47E0" w14:textId="77777777" w:rsidR="00C4618E" w:rsidRPr="004862AB" w:rsidRDefault="00C4618E" w:rsidP="00A76AC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4"/>
                <w:u w:val="single"/>
              </w:rPr>
            </w:pPr>
            <w:proofErr w:type="spellStart"/>
            <w:r w:rsidRPr="004862AB">
              <w:rPr>
                <w:rFonts w:cs="Times New Roman"/>
                <w:sz w:val="22"/>
                <w:szCs w:val="24"/>
              </w:rPr>
              <w:t>k.ú</w:t>
            </w:r>
            <w:proofErr w:type="spellEnd"/>
            <w:r w:rsidRPr="004862AB">
              <w:rPr>
                <w:rFonts w:cs="Times New Roman"/>
                <w:sz w:val="22"/>
                <w:szCs w:val="24"/>
              </w:rPr>
              <w:t>. Katovice</w:t>
            </w:r>
          </w:p>
        </w:tc>
        <w:tc>
          <w:tcPr>
            <w:tcW w:w="567" w:type="dxa"/>
            <w:shd w:val="clear" w:color="auto" w:fill="auto"/>
          </w:tcPr>
          <w:p w14:paraId="78A53C0E" w14:textId="77777777" w:rsidR="00C4618E" w:rsidRPr="004862AB" w:rsidRDefault="00C4618E" w:rsidP="00A76AC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szCs w:val="24"/>
              </w:rPr>
            </w:pPr>
            <w:r w:rsidRPr="004862AB">
              <w:rPr>
                <w:rFonts w:cs="Times New Roman"/>
                <w:b/>
                <w:sz w:val="22"/>
                <w:szCs w:val="24"/>
              </w:rPr>
              <w:t>1,4</w:t>
            </w:r>
          </w:p>
        </w:tc>
      </w:tr>
    </w:tbl>
    <w:p w14:paraId="03451A45" w14:textId="7B35D44D" w:rsidR="009B16EA" w:rsidRDefault="009B16EA" w:rsidP="00817E06">
      <w:pPr>
        <w:pStyle w:val="Zkladntext"/>
        <w:spacing w:after="120"/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</w:p>
    <w:p w14:paraId="5B1E834F" w14:textId="3CA058EC" w:rsidR="001206A8" w:rsidRDefault="001206A8" w:rsidP="00817E06">
      <w:pPr>
        <w:pStyle w:val="Zkladntext"/>
        <w:spacing w:after="120"/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</w:p>
    <w:p w14:paraId="6E802CCC" w14:textId="464390DC" w:rsidR="001206A8" w:rsidRDefault="001206A8" w:rsidP="00817E06">
      <w:pPr>
        <w:pStyle w:val="Zkladntext"/>
        <w:spacing w:after="120"/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</w:p>
    <w:p w14:paraId="2919206A" w14:textId="43FD49D7" w:rsidR="001206A8" w:rsidRDefault="001206A8" w:rsidP="00817E06">
      <w:pPr>
        <w:pStyle w:val="Zkladntext"/>
        <w:spacing w:after="120"/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</w:p>
    <w:p w14:paraId="670693F2" w14:textId="77777777" w:rsidR="001206A8" w:rsidRDefault="001206A8" w:rsidP="00817E06">
      <w:pPr>
        <w:pStyle w:val="Zkladntext"/>
        <w:spacing w:after="120"/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</w:p>
    <w:p w14:paraId="5B6E4386" w14:textId="210A2741" w:rsidR="00033698" w:rsidRPr="00FE06F3" w:rsidRDefault="00033698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FE06F3"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lastRenderedPageBreak/>
        <w:t>podání daňového přiznání</w:t>
      </w:r>
    </w:p>
    <w:p w14:paraId="30214B70" w14:textId="4A1ADD49" w:rsidR="00033698" w:rsidRPr="00002CFE" w:rsidRDefault="00033698" w:rsidP="00033698">
      <w:pPr>
        <w:pStyle w:val="Zkladntext"/>
        <w:rPr>
          <w:rFonts w:ascii="Arial" w:hAnsi="Arial"/>
          <w:sz w:val="22"/>
          <w:szCs w:val="24"/>
        </w:rPr>
      </w:pPr>
      <w:r w:rsidRPr="00002CFE">
        <w:rPr>
          <w:rFonts w:ascii="Arial" w:hAnsi="Arial"/>
          <w:sz w:val="22"/>
          <w:szCs w:val="24"/>
        </w:rPr>
        <w:t xml:space="preserve">Daňové přiznání, případně dílčí daňové přiznání, je na </w:t>
      </w:r>
      <w:r w:rsidRPr="00002CFE">
        <w:rPr>
          <w:rFonts w:ascii="Arial" w:hAnsi="Arial"/>
          <w:b/>
          <w:sz w:val="22"/>
          <w:szCs w:val="24"/>
        </w:rPr>
        <w:t>zdaňovací období roku 20</w:t>
      </w:r>
      <w:r>
        <w:rPr>
          <w:rFonts w:ascii="Arial" w:hAnsi="Arial"/>
          <w:b/>
          <w:sz w:val="22"/>
          <w:szCs w:val="24"/>
        </w:rPr>
        <w:t>2</w:t>
      </w:r>
      <w:r w:rsidR="00930EFB">
        <w:rPr>
          <w:rFonts w:ascii="Arial" w:hAnsi="Arial"/>
          <w:b/>
          <w:sz w:val="22"/>
          <w:szCs w:val="24"/>
        </w:rPr>
        <w:t>3</w:t>
      </w:r>
      <w:r w:rsidRPr="00002CFE">
        <w:rPr>
          <w:rFonts w:ascii="Arial" w:hAnsi="Arial"/>
          <w:sz w:val="22"/>
          <w:szCs w:val="24"/>
        </w:rPr>
        <w:t xml:space="preserve"> nutno podat </w:t>
      </w:r>
      <w:r w:rsidRPr="00002CFE">
        <w:rPr>
          <w:rFonts w:ascii="Arial" w:hAnsi="Arial"/>
          <w:sz w:val="22"/>
        </w:rPr>
        <w:t>příslušnému</w:t>
      </w:r>
      <w:r w:rsidRPr="00002CFE">
        <w:rPr>
          <w:rFonts w:ascii="Arial" w:hAnsi="Arial"/>
          <w:b/>
          <w:sz w:val="22"/>
          <w:szCs w:val="24"/>
        </w:rPr>
        <w:t xml:space="preserve"> </w:t>
      </w:r>
      <w:r w:rsidRPr="00002CFE">
        <w:rPr>
          <w:rFonts w:ascii="Arial" w:hAnsi="Arial"/>
          <w:sz w:val="22"/>
          <w:szCs w:val="24"/>
        </w:rPr>
        <w:t xml:space="preserve">územnímu pracovišti, kde je umístěn spis poplatníka, </w:t>
      </w:r>
      <w:r w:rsidRPr="00002CFE">
        <w:rPr>
          <w:rFonts w:ascii="Arial" w:hAnsi="Arial"/>
          <w:b/>
          <w:sz w:val="22"/>
          <w:szCs w:val="24"/>
          <w:u w:val="single"/>
        </w:rPr>
        <w:t xml:space="preserve">nejpozději do </w:t>
      </w:r>
      <w:r>
        <w:rPr>
          <w:rFonts w:ascii="Arial" w:hAnsi="Arial"/>
          <w:b/>
          <w:sz w:val="22"/>
          <w:szCs w:val="24"/>
          <w:u w:val="single"/>
        </w:rPr>
        <w:t>31</w:t>
      </w:r>
      <w:r w:rsidRPr="00002CFE">
        <w:rPr>
          <w:rFonts w:ascii="Arial" w:hAnsi="Arial"/>
          <w:b/>
          <w:sz w:val="22"/>
          <w:szCs w:val="24"/>
          <w:u w:val="single"/>
        </w:rPr>
        <w:t>. </w:t>
      </w:r>
      <w:r>
        <w:rPr>
          <w:rFonts w:ascii="Arial" w:hAnsi="Arial"/>
          <w:b/>
          <w:sz w:val="22"/>
          <w:szCs w:val="24"/>
          <w:u w:val="single"/>
        </w:rPr>
        <w:t>ledna</w:t>
      </w:r>
      <w:r w:rsidRPr="00002CFE">
        <w:rPr>
          <w:rFonts w:ascii="Arial" w:hAnsi="Arial"/>
          <w:b/>
          <w:sz w:val="22"/>
          <w:szCs w:val="24"/>
          <w:u w:val="single"/>
        </w:rPr>
        <w:t> 20</w:t>
      </w:r>
      <w:r>
        <w:rPr>
          <w:rFonts w:ascii="Arial" w:hAnsi="Arial"/>
          <w:b/>
          <w:sz w:val="22"/>
          <w:szCs w:val="24"/>
          <w:u w:val="single"/>
        </w:rPr>
        <w:t>2</w:t>
      </w:r>
      <w:r w:rsidR="00930EFB">
        <w:rPr>
          <w:rFonts w:ascii="Arial" w:hAnsi="Arial"/>
          <w:b/>
          <w:sz w:val="22"/>
          <w:szCs w:val="24"/>
          <w:u w:val="single"/>
        </w:rPr>
        <w:t>3</w:t>
      </w:r>
      <w:r w:rsidRPr="00002CFE">
        <w:rPr>
          <w:rFonts w:ascii="Arial" w:hAnsi="Arial"/>
          <w:sz w:val="22"/>
          <w:szCs w:val="24"/>
        </w:rPr>
        <w:t>. Noví poplatníci daně podají daňové přiznání na územní pracoviště dle pokynu GFŘ – </w:t>
      </w:r>
      <w:proofErr w:type="gramStart"/>
      <w:r w:rsidRPr="00002CFE">
        <w:rPr>
          <w:rFonts w:ascii="Arial" w:hAnsi="Arial"/>
          <w:sz w:val="22"/>
          <w:szCs w:val="24"/>
        </w:rPr>
        <w:t>D – </w:t>
      </w:r>
      <w:r w:rsidR="009E2BD0">
        <w:rPr>
          <w:rFonts w:ascii="Arial" w:hAnsi="Arial"/>
          <w:sz w:val="22"/>
          <w:szCs w:val="24"/>
        </w:rPr>
        <w:t>57</w:t>
      </w:r>
      <w:proofErr w:type="gramEnd"/>
      <w:r w:rsidRPr="00002CFE">
        <w:rPr>
          <w:rFonts w:ascii="Arial" w:hAnsi="Arial"/>
          <w:sz w:val="22"/>
          <w:szCs w:val="24"/>
        </w:rPr>
        <w:t>, který je k dispozici na každém územním pracovišti, případně na níže uvedené internetové adrese.</w:t>
      </w:r>
    </w:p>
    <w:p w14:paraId="0857E6C6" w14:textId="77777777" w:rsidR="00033698" w:rsidRPr="00002CFE" w:rsidRDefault="00033698" w:rsidP="00033698">
      <w:pPr>
        <w:pStyle w:val="Zkladntext"/>
        <w:ind w:firstLine="708"/>
        <w:rPr>
          <w:rFonts w:ascii="Arial" w:hAnsi="Arial"/>
          <w:sz w:val="22"/>
          <w:szCs w:val="24"/>
        </w:rPr>
      </w:pPr>
    </w:p>
    <w:p w14:paraId="2F3D00AA" w14:textId="4FD7D1E1" w:rsidR="00033698" w:rsidRPr="00002CFE" w:rsidRDefault="00033698" w:rsidP="00033698">
      <w:pPr>
        <w:jc w:val="both"/>
        <w:rPr>
          <w:rFonts w:cs="Times New Roman"/>
          <w:sz w:val="22"/>
          <w:szCs w:val="24"/>
        </w:rPr>
      </w:pPr>
      <w:r w:rsidRPr="00002CFE">
        <w:rPr>
          <w:rFonts w:cs="Times New Roman"/>
          <w:sz w:val="22"/>
          <w:szCs w:val="24"/>
        </w:rPr>
        <w:t xml:space="preserve">Přiznání k dani z nemovitých věcí lze </w:t>
      </w:r>
      <w:r w:rsidR="00F1627F">
        <w:rPr>
          <w:rFonts w:cs="Times New Roman"/>
          <w:sz w:val="22"/>
          <w:szCs w:val="24"/>
        </w:rPr>
        <w:t xml:space="preserve">vyplnit elektronicky prostřednictvím Online finančního úřadu na adrese </w:t>
      </w:r>
      <w:hyperlink r:id="rId9" w:history="1">
        <w:r w:rsidR="00F1627F" w:rsidRPr="0070747B">
          <w:rPr>
            <w:rStyle w:val="Hypertextovodkaz"/>
            <w:rFonts w:cs="Times New Roman"/>
            <w:sz w:val="22"/>
            <w:szCs w:val="24"/>
          </w:rPr>
          <w:t>www.mojedane.cz</w:t>
        </w:r>
      </w:hyperlink>
      <w:r w:rsidR="00F1627F">
        <w:rPr>
          <w:rFonts w:cs="Times New Roman"/>
          <w:sz w:val="22"/>
          <w:szCs w:val="24"/>
        </w:rPr>
        <w:t xml:space="preserve"> v sekci Elektronická podání pro Finanční správu – Elektronické formuláře – Daň z nemovitých věcí – Daňové přiznání k dani z nemovitých věcí</w:t>
      </w:r>
      <w:r w:rsidR="00F1627F" w:rsidRPr="00F1627F">
        <w:rPr>
          <w:sz w:val="22"/>
          <w:szCs w:val="24"/>
        </w:rPr>
        <w:t xml:space="preserve">. </w:t>
      </w:r>
      <w:r w:rsidR="00F1627F" w:rsidRPr="00876EDC">
        <w:rPr>
          <w:sz w:val="22"/>
          <w:szCs w:val="22"/>
        </w:rPr>
        <w:t>Online finanční úřad obsahuje veškeré číselníky nutné pro vyplnění daňového přiznání k dani z nemovitých věcí včetně nápovědy</w:t>
      </w:r>
      <w:r w:rsidR="00F1627F">
        <w:rPr>
          <w:sz w:val="22"/>
          <w:szCs w:val="22"/>
        </w:rPr>
        <w:t xml:space="preserve">. Tiskopis daňového přiznání v elektronické podobě ve formátu PDF je k dispozici ke stažení na </w:t>
      </w:r>
      <w:r w:rsidRPr="00002CFE">
        <w:rPr>
          <w:rFonts w:cs="Times New Roman"/>
          <w:sz w:val="22"/>
          <w:szCs w:val="24"/>
        </w:rPr>
        <w:t>internetov</w:t>
      </w:r>
      <w:r w:rsidR="00F1627F">
        <w:rPr>
          <w:rFonts w:cs="Times New Roman"/>
          <w:sz w:val="22"/>
          <w:szCs w:val="24"/>
        </w:rPr>
        <w:t>ých stránkách Finanční správy</w:t>
      </w:r>
      <w:r w:rsidRPr="00002CFE">
        <w:rPr>
          <w:rFonts w:cs="Times New Roman"/>
          <w:sz w:val="22"/>
          <w:szCs w:val="24"/>
        </w:rPr>
        <w:t xml:space="preserve"> </w:t>
      </w:r>
      <w:hyperlink r:id="rId10" w:history="1">
        <w:r>
          <w:rPr>
            <w:rStyle w:val="Hypertextovodkaz"/>
            <w:rFonts w:cs="Times New Roman"/>
            <w:b/>
            <w:sz w:val="22"/>
            <w:szCs w:val="24"/>
          </w:rPr>
          <w:t>http://www.financnisprava.cz</w:t>
        </w:r>
      </w:hyperlink>
      <w:r w:rsidR="00F1627F">
        <w:rPr>
          <w:rStyle w:val="Hypertextovodkaz"/>
          <w:rFonts w:cs="Times New Roman"/>
          <w:b/>
          <w:sz w:val="22"/>
          <w:szCs w:val="24"/>
        </w:rPr>
        <w:t xml:space="preserve"> </w:t>
      </w:r>
      <w:r w:rsidR="00F1627F">
        <w:rPr>
          <w:rStyle w:val="Hypertextovodkaz"/>
          <w:rFonts w:cs="Times New Roman"/>
          <w:bCs/>
          <w:sz w:val="22"/>
          <w:szCs w:val="24"/>
          <w:u w:val="none"/>
        </w:rPr>
        <w:t>v nabídce Daňové tiskopisy</w:t>
      </w:r>
      <w:r w:rsidRPr="00002CFE">
        <w:rPr>
          <w:rFonts w:cs="Times New Roman"/>
          <w:sz w:val="22"/>
          <w:szCs w:val="24"/>
        </w:rPr>
        <w:t xml:space="preserve">. </w:t>
      </w:r>
      <w:r w:rsidR="00F1627F">
        <w:rPr>
          <w:rFonts w:cs="Times New Roman"/>
          <w:sz w:val="22"/>
          <w:szCs w:val="24"/>
        </w:rPr>
        <w:t>Na portál</w:t>
      </w:r>
      <w:r w:rsidR="007446D8">
        <w:rPr>
          <w:rFonts w:cs="Times New Roman"/>
          <w:sz w:val="22"/>
          <w:szCs w:val="24"/>
        </w:rPr>
        <w:t>u</w:t>
      </w:r>
      <w:r w:rsidR="00F1627F">
        <w:rPr>
          <w:rFonts w:cs="Times New Roman"/>
          <w:sz w:val="22"/>
          <w:szCs w:val="24"/>
        </w:rPr>
        <w:t xml:space="preserve"> Moje daně</w:t>
      </w:r>
      <w:r w:rsidRPr="00002CFE">
        <w:rPr>
          <w:rFonts w:cs="Times New Roman"/>
          <w:sz w:val="22"/>
          <w:szCs w:val="24"/>
        </w:rPr>
        <w:t xml:space="preserve"> </w:t>
      </w:r>
      <w:r w:rsidR="007446D8">
        <w:rPr>
          <w:rFonts w:cs="Times New Roman"/>
          <w:bCs/>
          <w:color w:val="000000"/>
          <w:sz w:val="22"/>
          <w:szCs w:val="24"/>
        </w:rPr>
        <w:t>lze</w:t>
      </w:r>
      <w:r w:rsidRPr="00002CFE">
        <w:rPr>
          <w:rFonts w:cs="Times New Roman"/>
          <w:bCs/>
          <w:color w:val="000000"/>
          <w:sz w:val="22"/>
          <w:szCs w:val="24"/>
        </w:rPr>
        <w:t xml:space="preserve"> pro zpracování daňového přiznání </w:t>
      </w:r>
      <w:r w:rsidR="007446D8">
        <w:rPr>
          <w:rFonts w:cs="Times New Roman"/>
          <w:bCs/>
          <w:color w:val="000000"/>
          <w:sz w:val="22"/>
          <w:szCs w:val="24"/>
        </w:rPr>
        <w:t>vyhledat příslušné koeficienty obcí v sekci Vyhledávání koeficientů DNE</w:t>
      </w:r>
      <w:r w:rsidRPr="00002CFE">
        <w:rPr>
          <w:rFonts w:cs="Times New Roman"/>
          <w:bCs/>
          <w:color w:val="000000"/>
          <w:sz w:val="22"/>
          <w:szCs w:val="24"/>
        </w:rPr>
        <w:t>.</w:t>
      </w:r>
      <w:r w:rsidRPr="00002CFE">
        <w:rPr>
          <w:rFonts w:cs="Times New Roman"/>
          <w:color w:val="000000"/>
          <w:sz w:val="22"/>
          <w:szCs w:val="24"/>
        </w:rPr>
        <w:t xml:space="preserve"> </w:t>
      </w:r>
    </w:p>
    <w:p w14:paraId="524F3F37" w14:textId="77777777" w:rsidR="00033698" w:rsidRPr="00002CFE" w:rsidRDefault="00033698" w:rsidP="00033698">
      <w:pPr>
        <w:rPr>
          <w:rFonts w:cs="Times New Roman"/>
          <w:sz w:val="22"/>
          <w:szCs w:val="24"/>
        </w:rPr>
      </w:pPr>
    </w:p>
    <w:p w14:paraId="4539096E" w14:textId="77777777" w:rsidR="00033698" w:rsidRDefault="00033698" w:rsidP="00033698">
      <w:pPr>
        <w:jc w:val="both"/>
        <w:rPr>
          <w:rFonts w:cs="Times New Roman"/>
          <w:b/>
          <w:sz w:val="22"/>
          <w:szCs w:val="24"/>
        </w:rPr>
      </w:pPr>
      <w:r w:rsidRPr="00B77F54">
        <w:rPr>
          <w:rFonts w:cs="Times New Roman"/>
          <w:b/>
          <w:sz w:val="22"/>
          <w:szCs w:val="24"/>
        </w:rPr>
        <w:t>Pokud nebylo daňové přiznání podáno včas, případně nebylo podáno vůbec, vzniká při splnění zákonných podmínek poplatníkovi daně povinnost uhradit pokutu.</w:t>
      </w:r>
    </w:p>
    <w:p w14:paraId="37FCD778" w14:textId="77777777" w:rsidR="007446D8" w:rsidRDefault="007446D8" w:rsidP="00293F3D">
      <w:pPr>
        <w:pStyle w:val="Zkladntext"/>
        <w:spacing w:after="120"/>
        <w:rPr>
          <w:rFonts w:ascii="Arial" w:hAnsi="Arial"/>
          <w:b/>
          <w:caps/>
          <w:color w:val="CC0066"/>
          <w:sz w:val="28"/>
          <w:szCs w:val="24"/>
          <w:u w:val="single"/>
        </w:rPr>
      </w:pPr>
    </w:p>
    <w:p w14:paraId="4A75493E" w14:textId="5CF4D784" w:rsidR="00033698" w:rsidRPr="00390916" w:rsidRDefault="00033698" w:rsidP="00033698">
      <w:pPr>
        <w:pStyle w:val="Zkladntext"/>
        <w:spacing w:after="120"/>
        <w:jc w:val="center"/>
        <w:rPr>
          <w:rFonts w:ascii="Arial" w:hAnsi="Arial"/>
          <w:caps/>
          <w:color w:val="CC0066"/>
          <w:sz w:val="28"/>
          <w:szCs w:val="24"/>
        </w:rPr>
      </w:pPr>
      <w:r w:rsidRPr="00390916">
        <w:rPr>
          <w:rFonts w:ascii="Arial" w:hAnsi="Arial"/>
          <w:b/>
          <w:caps/>
          <w:color w:val="CC0066"/>
          <w:sz w:val="28"/>
          <w:szCs w:val="24"/>
          <w:u w:val="single"/>
        </w:rPr>
        <w:t>pla</w:t>
      </w:r>
      <w:r>
        <w:rPr>
          <w:rFonts w:ascii="Arial" w:hAnsi="Arial"/>
          <w:b/>
          <w:caps/>
          <w:color w:val="CC0066"/>
          <w:sz w:val="28"/>
          <w:szCs w:val="24"/>
          <w:u w:val="single"/>
        </w:rPr>
        <w:t>CENÍ</w:t>
      </w:r>
      <w:r w:rsidRPr="00390916">
        <w:rPr>
          <w:rFonts w:ascii="Arial" w:hAnsi="Arial"/>
          <w:b/>
          <w:caps/>
          <w:color w:val="CC0066"/>
          <w:sz w:val="28"/>
          <w:szCs w:val="24"/>
          <w:u w:val="single"/>
        </w:rPr>
        <w:t xml:space="preserve"> daně z nemovitých věcí</w:t>
      </w:r>
    </w:p>
    <w:p w14:paraId="10879F2D" w14:textId="2172A66F" w:rsidR="00033698" w:rsidRPr="00002CFE" w:rsidRDefault="00033698" w:rsidP="00033698">
      <w:pPr>
        <w:spacing w:after="120"/>
        <w:jc w:val="both"/>
        <w:rPr>
          <w:rFonts w:cs="Times New Roman"/>
          <w:sz w:val="22"/>
          <w:szCs w:val="24"/>
        </w:rPr>
      </w:pPr>
      <w:r w:rsidRPr="00002CFE">
        <w:rPr>
          <w:rFonts w:cs="Times New Roman"/>
          <w:sz w:val="22"/>
          <w:szCs w:val="24"/>
        </w:rPr>
        <w:t xml:space="preserve">Nepřesahuje-li celková roční daň z nemovitých věcí částku 5 000 Kč, je pro všechny poplatníky daně </w:t>
      </w:r>
      <w:r w:rsidRPr="006F5ED6">
        <w:rPr>
          <w:rFonts w:cs="Times New Roman"/>
          <w:b/>
          <w:sz w:val="22"/>
          <w:szCs w:val="24"/>
          <w:u w:val="single"/>
        </w:rPr>
        <w:t>splatná</w:t>
      </w:r>
      <w:r w:rsidRPr="00002CFE">
        <w:rPr>
          <w:rFonts w:cs="Times New Roman"/>
          <w:sz w:val="22"/>
          <w:szCs w:val="24"/>
        </w:rPr>
        <w:t xml:space="preserve"> najednou </w:t>
      </w:r>
      <w:r w:rsidRPr="006F5ED6">
        <w:rPr>
          <w:rFonts w:cs="Times New Roman"/>
          <w:sz w:val="22"/>
          <w:szCs w:val="24"/>
          <w:u w:val="single"/>
        </w:rPr>
        <w:t xml:space="preserve">do </w:t>
      </w:r>
      <w:r w:rsidRPr="006F5ED6">
        <w:rPr>
          <w:rFonts w:cs="Times New Roman"/>
          <w:b/>
          <w:sz w:val="22"/>
          <w:szCs w:val="24"/>
          <w:u w:val="single"/>
        </w:rPr>
        <w:t>31. května 202</w:t>
      </w:r>
      <w:r w:rsidR="00930EFB">
        <w:rPr>
          <w:rFonts w:cs="Times New Roman"/>
          <w:b/>
          <w:sz w:val="22"/>
          <w:szCs w:val="24"/>
          <w:u w:val="single"/>
        </w:rPr>
        <w:t>3</w:t>
      </w:r>
      <w:r w:rsidRPr="00002CFE">
        <w:rPr>
          <w:rFonts w:cs="Times New Roman"/>
          <w:sz w:val="22"/>
          <w:szCs w:val="24"/>
        </w:rPr>
        <w:t>. Ke stejnému datu lze zaplatit daň najednou i při vyšší částce.</w:t>
      </w:r>
    </w:p>
    <w:p w14:paraId="3DF2380C" w14:textId="6F735F99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  <w:r w:rsidRPr="00002CFE">
        <w:rPr>
          <w:rFonts w:ascii="Arial" w:hAnsi="Arial"/>
          <w:sz w:val="22"/>
          <w:szCs w:val="24"/>
        </w:rPr>
        <w:t>Činí-li celková daň více jak 5 000 Kč, je daň splatn</w:t>
      </w:r>
      <w:r>
        <w:rPr>
          <w:rFonts w:ascii="Arial" w:hAnsi="Arial"/>
          <w:sz w:val="22"/>
          <w:szCs w:val="24"/>
        </w:rPr>
        <w:t>á ve dvou stejných splátkách; u </w:t>
      </w:r>
      <w:r w:rsidRPr="00002CFE">
        <w:rPr>
          <w:rFonts w:ascii="Arial" w:hAnsi="Arial"/>
          <w:sz w:val="22"/>
          <w:szCs w:val="24"/>
        </w:rPr>
        <w:t xml:space="preserve">poplatníků daně provozujících zemědělskou výrobu a chov ryb </w:t>
      </w:r>
      <w:r>
        <w:rPr>
          <w:rFonts w:ascii="Arial" w:hAnsi="Arial"/>
          <w:sz w:val="22"/>
          <w:szCs w:val="24"/>
        </w:rPr>
        <w:t xml:space="preserve">splatných </w:t>
      </w:r>
      <w:r w:rsidRPr="00002CFE">
        <w:rPr>
          <w:rFonts w:ascii="Arial" w:hAnsi="Arial"/>
          <w:sz w:val="22"/>
          <w:szCs w:val="24"/>
        </w:rPr>
        <w:t xml:space="preserve">nejpozději do </w:t>
      </w:r>
      <w:r w:rsidRPr="00002CFE">
        <w:rPr>
          <w:rFonts w:ascii="Arial" w:hAnsi="Arial"/>
          <w:b/>
          <w:sz w:val="22"/>
          <w:szCs w:val="24"/>
        </w:rPr>
        <w:t>31. srpna</w:t>
      </w:r>
      <w:r w:rsidRPr="00002CFE">
        <w:rPr>
          <w:rFonts w:ascii="Arial" w:hAnsi="Arial"/>
          <w:sz w:val="22"/>
          <w:szCs w:val="24"/>
        </w:rPr>
        <w:t xml:space="preserve"> a do </w:t>
      </w:r>
      <w:r w:rsidRPr="00002CFE">
        <w:rPr>
          <w:rFonts w:ascii="Arial" w:hAnsi="Arial"/>
          <w:b/>
          <w:sz w:val="22"/>
          <w:szCs w:val="24"/>
        </w:rPr>
        <w:t>30. listopadu 20</w:t>
      </w:r>
      <w:r>
        <w:rPr>
          <w:rFonts w:ascii="Arial" w:hAnsi="Arial"/>
          <w:b/>
          <w:sz w:val="22"/>
          <w:szCs w:val="24"/>
        </w:rPr>
        <w:t>2</w:t>
      </w:r>
      <w:r w:rsidR="00930EFB">
        <w:rPr>
          <w:rFonts w:ascii="Arial" w:hAnsi="Arial"/>
          <w:b/>
          <w:sz w:val="22"/>
          <w:szCs w:val="24"/>
        </w:rPr>
        <w:t>3</w:t>
      </w:r>
      <w:r>
        <w:rPr>
          <w:rFonts w:ascii="Arial" w:hAnsi="Arial"/>
          <w:sz w:val="22"/>
          <w:szCs w:val="24"/>
        </w:rPr>
        <w:t>, u </w:t>
      </w:r>
      <w:r w:rsidRPr="00002CFE">
        <w:rPr>
          <w:rFonts w:ascii="Arial" w:hAnsi="Arial"/>
          <w:sz w:val="22"/>
          <w:szCs w:val="24"/>
        </w:rPr>
        <w:t xml:space="preserve">ostatních poplatníků daně </w:t>
      </w:r>
      <w:r>
        <w:rPr>
          <w:rFonts w:ascii="Arial" w:hAnsi="Arial"/>
          <w:sz w:val="22"/>
          <w:szCs w:val="24"/>
        </w:rPr>
        <w:t xml:space="preserve">splatných </w:t>
      </w:r>
      <w:r w:rsidRPr="00002CFE">
        <w:rPr>
          <w:rFonts w:ascii="Arial" w:hAnsi="Arial"/>
          <w:sz w:val="22"/>
          <w:szCs w:val="24"/>
        </w:rPr>
        <w:t xml:space="preserve">nejpozději </w:t>
      </w:r>
      <w:r w:rsidRPr="00002CFE">
        <w:rPr>
          <w:rFonts w:ascii="Arial" w:hAnsi="Arial"/>
          <w:b/>
          <w:sz w:val="22"/>
          <w:szCs w:val="24"/>
        </w:rPr>
        <w:t xml:space="preserve">do </w:t>
      </w:r>
      <w:r>
        <w:rPr>
          <w:rFonts w:ascii="Arial" w:hAnsi="Arial"/>
          <w:b/>
          <w:sz w:val="22"/>
          <w:szCs w:val="24"/>
        </w:rPr>
        <w:t>3</w:t>
      </w:r>
      <w:r w:rsidRPr="00002CFE">
        <w:rPr>
          <w:rFonts w:ascii="Arial" w:hAnsi="Arial"/>
          <w:b/>
          <w:sz w:val="22"/>
          <w:szCs w:val="24"/>
        </w:rPr>
        <w:t>1. </w:t>
      </w:r>
      <w:r>
        <w:rPr>
          <w:rFonts w:ascii="Arial" w:hAnsi="Arial"/>
          <w:b/>
          <w:sz w:val="22"/>
          <w:szCs w:val="24"/>
        </w:rPr>
        <w:t>květ</w:t>
      </w:r>
      <w:r w:rsidRPr="00002CFE">
        <w:rPr>
          <w:rFonts w:ascii="Arial" w:hAnsi="Arial"/>
          <w:b/>
          <w:sz w:val="22"/>
          <w:szCs w:val="24"/>
        </w:rPr>
        <w:t>na</w:t>
      </w:r>
      <w:r w:rsidRPr="00002CFE">
        <w:rPr>
          <w:rFonts w:ascii="Arial" w:hAnsi="Arial"/>
          <w:sz w:val="22"/>
          <w:szCs w:val="24"/>
        </w:rPr>
        <w:t xml:space="preserve"> a do </w:t>
      </w:r>
      <w:r w:rsidRPr="00002CFE">
        <w:rPr>
          <w:rFonts w:ascii="Arial" w:hAnsi="Arial"/>
          <w:b/>
          <w:sz w:val="22"/>
          <w:szCs w:val="24"/>
        </w:rPr>
        <w:t>30. listopadu 20</w:t>
      </w:r>
      <w:r>
        <w:rPr>
          <w:rFonts w:ascii="Arial" w:hAnsi="Arial"/>
          <w:b/>
          <w:sz w:val="22"/>
          <w:szCs w:val="24"/>
        </w:rPr>
        <w:t>2</w:t>
      </w:r>
      <w:r w:rsidR="00930EFB">
        <w:rPr>
          <w:rFonts w:ascii="Arial" w:hAnsi="Arial"/>
          <w:b/>
          <w:sz w:val="22"/>
          <w:szCs w:val="24"/>
        </w:rPr>
        <w:t>3</w:t>
      </w:r>
      <w:r w:rsidRPr="00002CFE">
        <w:rPr>
          <w:rFonts w:ascii="Arial" w:hAnsi="Arial"/>
          <w:sz w:val="22"/>
          <w:szCs w:val="24"/>
        </w:rPr>
        <w:t>.</w:t>
      </w:r>
    </w:p>
    <w:p w14:paraId="105CEEC4" w14:textId="77777777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</w:p>
    <w:p w14:paraId="584096D7" w14:textId="77777777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Není-li splátka daně nebo splatná daň </w:t>
      </w:r>
      <w:r w:rsidRPr="00623791">
        <w:rPr>
          <w:rFonts w:ascii="Arial" w:hAnsi="Arial"/>
          <w:b/>
          <w:sz w:val="22"/>
          <w:szCs w:val="24"/>
        </w:rPr>
        <w:t>uhrazena nejpozději v den její splatnosti</w:t>
      </w:r>
      <w:r>
        <w:rPr>
          <w:rFonts w:ascii="Arial" w:hAnsi="Arial"/>
          <w:sz w:val="22"/>
          <w:szCs w:val="24"/>
        </w:rPr>
        <w:t>, vzniká</w:t>
      </w:r>
      <w:r w:rsidRPr="00CA78B9">
        <w:rPr>
          <w:rFonts w:ascii="Arial" w:hAnsi="Arial"/>
          <w:sz w:val="22"/>
          <w:szCs w:val="24"/>
        </w:rPr>
        <w:t xml:space="preserve"> </w:t>
      </w:r>
      <w:r>
        <w:rPr>
          <w:rFonts w:ascii="Arial" w:hAnsi="Arial"/>
          <w:sz w:val="22"/>
          <w:szCs w:val="24"/>
        </w:rPr>
        <w:t xml:space="preserve">poplatníkovi při splnění zákonných podmínek </w:t>
      </w:r>
      <w:r w:rsidRPr="00623791">
        <w:rPr>
          <w:rFonts w:ascii="Arial" w:hAnsi="Arial"/>
          <w:b/>
          <w:sz w:val="22"/>
          <w:szCs w:val="24"/>
        </w:rPr>
        <w:t>povinnost uhradit úrok z prodlení</w:t>
      </w:r>
      <w:r>
        <w:rPr>
          <w:rFonts w:ascii="Arial" w:hAnsi="Arial"/>
          <w:sz w:val="22"/>
          <w:szCs w:val="24"/>
        </w:rPr>
        <w:t>.</w:t>
      </w:r>
    </w:p>
    <w:p w14:paraId="40E79471" w14:textId="77777777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</w:p>
    <w:p w14:paraId="56470F95" w14:textId="77777777" w:rsidR="00CA7B8D" w:rsidRDefault="00CA7B8D" w:rsidP="00033698">
      <w:pPr>
        <w:pStyle w:val="Zkladntext"/>
        <w:spacing w:after="120"/>
        <w:rPr>
          <w:rFonts w:ascii="Arial" w:hAnsi="Arial"/>
          <w:b/>
          <w:color w:val="CC0066"/>
          <w:sz w:val="22"/>
          <w:szCs w:val="24"/>
          <w:u w:val="single"/>
        </w:rPr>
      </w:pPr>
    </w:p>
    <w:p w14:paraId="149C1ABC" w14:textId="77777777" w:rsidR="00CA7B8D" w:rsidRDefault="00CA7B8D" w:rsidP="00033698">
      <w:pPr>
        <w:pStyle w:val="Zkladntext"/>
        <w:spacing w:after="120"/>
        <w:rPr>
          <w:rFonts w:ascii="Arial" w:hAnsi="Arial"/>
          <w:b/>
          <w:color w:val="CC0066"/>
          <w:sz w:val="22"/>
          <w:szCs w:val="24"/>
          <w:u w:val="single"/>
        </w:rPr>
      </w:pPr>
    </w:p>
    <w:p w14:paraId="0F3680D4" w14:textId="7F2DA190" w:rsidR="00033698" w:rsidRPr="00E60FC0" w:rsidRDefault="00033698" w:rsidP="00033698">
      <w:pPr>
        <w:pStyle w:val="Zkladntext"/>
        <w:spacing w:after="120"/>
        <w:rPr>
          <w:rFonts w:ascii="Arial" w:hAnsi="Arial"/>
          <w:color w:val="CC0066"/>
          <w:sz w:val="22"/>
          <w:szCs w:val="24"/>
        </w:rPr>
      </w:pPr>
      <w:r w:rsidRPr="00E60FC0">
        <w:rPr>
          <w:rFonts w:ascii="Arial" w:hAnsi="Arial"/>
          <w:b/>
          <w:color w:val="CC0066"/>
          <w:sz w:val="22"/>
          <w:szCs w:val="24"/>
          <w:u w:val="single"/>
        </w:rPr>
        <w:t>bezhotovostní placení daně</w:t>
      </w:r>
    </w:p>
    <w:p w14:paraId="38F90D52" w14:textId="77777777" w:rsidR="00033698" w:rsidRPr="00821AFE" w:rsidRDefault="00033698" w:rsidP="00033698">
      <w:pPr>
        <w:autoSpaceDE w:val="0"/>
        <w:autoSpaceDN w:val="0"/>
        <w:adjustRightInd w:val="0"/>
        <w:jc w:val="both"/>
        <w:rPr>
          <w:rFonts w:cs="Times New Roman"/>
          <w:b/>
          <w:sz w:val="28"/>
          <w:szCs w:val="22"/>
        </w:rPr>
      </w:pPr>
      <w:r w:rsidRPr="001375F6">
        <w:rPr>
          <w:rFonts w:cs="Times New Roman"/>
          <w:sz w:val="24"/>
          <w:szCs w:val="22"/>
          <w:u w:val="single"/>
        </w:rPr>
        <w:t>bankovní účet Finanční</w:t>
      </w:r>
      <w:r>
        <w:rPr>
          <w:rFonts w:cs="Times New Roman"/>
          <w:sz w:val="24"/>
          <w:szCs w:val="22"/>
          <w:u w:val="single"/>
        </w:rPr>
        <w:t>ho</w:t>
      </w:r>
      <w:r w:rsidRPr="001375F6">
        <w:rPr>
          <w:rFonts w:cs="Times New Roman"/>
          <w:sz w:val="24"/>
          <w:szCs w:val="22"/>
          <w:u w:val="single"/>
        </w:rPr>
        <w:t xml:space="preserve"> úřad</w:t>
      </w:r>
      <w:r>
        <w:rPr>
          <w:rFonts w:cs="Times New Roman"/>
          <w:sz w:val="24"/>
          <w:szCs w:val="22"/>
          <w:u w:val="single"/>
        </w:rPr>
        <w:t>u</w:t>
      </w:r>
      <w:r w:rsidRPr="001375F6">
        <w:rPr>
          <w:rFonts w:cs="Times New Roman"/>
          <w:sz w:val="24"/>
          <w:szCs w:val="22"/>
          <w:u w:val="single"/>
        </w:rPr>
        <w:t xml:space="preserve"> pro Jihočeský </w:t>
      </w:r>
      <w:proofErr w:type="gramStart"/>
      <w:r w:rsidRPr="001375F6">
        <w:rPr>
          <w:rFonts w:cs="Times New Roman"/>
          <w:sz w:val="24"/>
          <w:szCs w:val="22"/>
          <w:u w:val="single"/>
        </w:rPr>
        <w:t>kraj - číslo</w:t>
      </w:r>
      <w:proofErr w:type="gramEnd"/>
      <w:r w:rsidRPr="001375F6">
        <w:rPr>
          <w:rFonts w:cs="Times New Roman"/>
          <w:sz w:val="24"/>
          <w:szCs w:val="22"/>
          <w:u w:val="single"/>
        </w:rPr>
        <w:t>:</w:t>
      </w:r>
      <w:r w:rsidRPr="001375F6">
        <w:rPr>
          <w:rFonts w:cs="Times New Roman"/>
          <w:sz w:val="24"/>
          <w:szCs w:val="22"/>
        </w:rPr>
        <w:tab/>
      </w:r>
      <w:r w:rsidRPr="00821AFE">
        <w:rPr>
          <w:rFonts w:cs="Times New Roman"/>
          <w:b/>
          <w:sz w:val="28"/>
          <w:szCs w:val="22"/>
        </w:rPr>
        <w:t>7755-77627231/0710</w:t>
      </w:r>
    </w:p>
    <w:p w14:paraId="4580E77E" w14:textId="77777777" w:rsidR="00033698" w:rsidRPr="00F14F2E" w:rsidRDefault="00033698" w:rsidP="00033698">
      <w:pPr>
        <w:rPr>
          <w:rFonts w:cs="Times New Roman"/>
          <w:sz w:val="16"/>
          <w:szCs w:val="16"/>
        </w:rPr>
      </w:pPr>
    </w:p>
    <w:p w14:paraId="7D3DAB68" w14:textId="77777777" w:rsidR="00033698" w:rsidRPr="001375F6" w:rsidRDefault="00033698" w:rsidP="00033698">
      <w:pPr>
        <w:ind w:firstLine="708"/>
        <w:rPr>
          <w:rFonts w:cs="Times New Roman"/>
          <w:sz w:val="28"/>
          <w:szCs w:val="22"/>
        </w:rPr>
      </w:pPr>
      <w:r w:rsidRPr="00821AFE">
        <w:rPr>
          <w:rFonts w:cs="Times New Roman"/>
          <w:sz w:val="24"/>
          <w:szCs w:val="22"/>
        </w:rPr>
        <w:t xml:space="preserve">IBAN: </w:t>
      </w:r>
      <w:r w:rsidRPr="00821AFE">
        <w:rPr>
          <w:rFonts w:cs="Times New Roman"/>
          <w:b/>
          <w:sz w:val="24"/>
          <w:szCs w:val="22"/>
        </w:rPr>
        <w:t>CZ25 0710 0077 5500 7762 7231</w:t>
      </w:r>
      <w:r w:rsidRPr="00821AFE">
        <w:rPr>
          <w:rFonts w:cs="Times New Roman"/>
          <w:sz w:val="24"/>
          <w:szCs w:val="22"/>
        </w:rPr>
        <w:tab/>
        <w:t xml:space="preserve">BIC kód: </w:t>
      </w:r>
      <w:r w:rsidRPr="00821AFE">
        <w:rPr>
          <w:rFonts w:cs="Times New Roman"/>
          <w:b/>
          <w:sz w:val="24"/>
          <w:szCs w:val="22"/>
        </w:rPr>
        <w:t>CNBACZPP</w:t>
      </w:r>
    </w:p>
    <w:p w14:paraId="41E59E6E" w14:textId="77777777" w:rsidR="00033698" w:rsidRPr="00F14F2E" w:rsidRDefault="00033698" w:rsidP="00033698">
      <w:pPr>
        <w:pStyle w:val="Prosttext"/>
        <w:rPr>
          <w:rFonts w:ascii="Arial" w:hAnsi="Arial" w:cs="Times New Roman"/>
          <w:sz w:val="16"/>
          <w:szCs w:val="16"/>
        </w:rPr>
      </w:pPr>
    </w:p>
    <w:p w14:paraId="20FBC04C" w14:textId="77777777" w:rsidR="00033698" w:rsidRDefault="00033698" w:rsidP="00033698">
      <w:pPr>
        <w:pStyle w:val="Prosttext"/>
        <w:rPr>
          <w:rFonts w:ascii="Arial" w:hAnsi="Arial" w:cs="Times New Roman"/>
          <w:sz w:val="22"/>
          <w:szCs w:val="22"/>
        </w:rPr>
      </w:pPr>
      <w:r w:rsidRPr="00CA78B9">
        <w:rPr>
          <w:rFonts w:ascii="Arial" w:hAnsi="Arial" w:cs="Times New Roman"/>
          <w:sz w:val="22"/>
          <w:szCs w:val="22"/>
        </w:rPr>
        <w:t>konstantní symbol:</w:t>
      </w:r>
      <w:r w:rsidRPr="00CA78B9">
        <w:rPr>
          <w:rFonts w:ascii="Arial" w:hAnsi="Arial" w:cs="Times New Roman"/>
          <w:sz w:val="22"/>
          <w:szCs w:val="22"/>
        </w:rPr>
        <w:tab/>
        <w:t>1148 – platba převodním příkazem</w:t>
      </w:r>
    </w:p>
    <w:p w14:paraId="750CF162" w14:textId="77777777" w:rsidR="00033698" w:rsidRPr="00CA78B9" w:rsidRDefault="00033698" w:rsidP="00033698">
      <w:pPr>
        <w:pStyle w:val="Prosttext"/>
        <w:rPr>
          <w:rFonts w:ascii="Arial" w:hAnsi="Arial" w:cs="Times New Roman"/>
          <w:sz w:val="22"/>
          <w:szCs w:val="22"/>
        </w:rPr>
      </w:pPr>
      <w:r w:rsidRPr="00CA78B9">
        <w:rPr>
          <w:rFonts w:ascii="Arial" w:hAnsi="Arial" w:cs="Times New Roman"/>
          <w:sz w:val="22"/>
          <w:szCs w:val="22"/>
        </w:rPr>
        <w:t>variabilní symbol:</w:t>
      </w:r>
      <w:r w:rsidRPr="00CA78B9">
        <w:rPr>
          <w:rFonts w:ascii="Arial" w:hAnsi="Arial" w:cs="Times New Roman"/>
          <w:sz w:val="22"/>
          <w:szCs w:val="22"/>
        </w:rPr>
        <w:tab/>
        <w:t>fyzická osoba – rodné číslo, právnická osoba – IČ</w:t>
      </w:r>
    </w:p>
    <w:p w14:paraId="0C952B46" w14:textId="689E84AB" w:rsidR="00033698" w:rsidRDefault="00033698" w:rsidP="00033698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</w:p>
    <w:p w14:paraId="51A9DAD8" w14:textId="77777777" w:rsidR="00033698" w:rsidRPr="00E60FC0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color w:val="CC0066"/>
          <w:sz w:val="22"/>
          <w:szCs w:val="24"/>
        </w:rPr>
      </w:pPr>
      <w:r w:rsidRPr="00E60FC0">
        <w:rPr>
          <w:b/>
          <w:color w:val="CC0066"/>
          <w:sz w:val="22"/>
          <w:szCs w:val="24"/>
          <w:u w:val="single"/>
        </w:rPr>
        <w:t>úhrada daně prostřednictvím SIPO</w:t>
      </w:r>
    </w:p>
    <w:p w14:paraId="7C3D7611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5CE77611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S</w:t>
      </w:r>
      <w:r w:rsidRPr="00390916">
        <w:rPr>
          <w:rFonts w:cs="Times New Roman"/>
          <w:sz w:val="22"/>
          <w:szCs w:val="24"/>
        </w:rPr>
        <w:t>lužba umožňuje poplatníkům</w:t>
      </w:r>
      <w:r>
        <w:rPr>
          <w:rFonts w:cs="Times New Roman"/>
          <w:sz w:val="22"/>
          <w:szCs w:val="24"/>
        </w:rPr>
        <w:t xml:space="preserve"> </w:t>
      </w:r>
      <w:r w:rsidRPr="00390916">
        <w:rPr>
          <w:rFonts w:cs="Times New Roman"/>
          <w:sz w:val="22"/>
          <w:szCs w:val="24"/>
        </w:rPr>
        <w:t>bezstarostné p</w:t>
      </w:r>
      <w:r>
        <w:rPr>
          <w:rFonts w:cs="Times New Roman"/>
          <w:sz w:val="22"/>
          <w:szCs w:val="24"/>
        </w:rPr>
        <w:t>lacení daně z </w:t>
      </w:r>
      <w:r w:rsidRPr="00390916">
        <w:rPr>
          <w:rFonts w:cs="Times New Roman"/>
          <w:sz w:val="22"/>
          <w:szCs w:val="24"/>
        </w:rPr>
        <w:t>nemovitých věcí</w:t>
      </w:r>
      <w:r>
        <w:rPr>
          <w:rFonts w:cs="Times New Roman"/>
          <w:sz w:val="22"/>
          <w:szCs w:val="24"/>
        </w:rPr>
        <w:t xml:space="preserve"> prostřednictvím SIPO podle </w:t>
      </w:r>
      <w:hyperlink r:id="rId11" w:history="1">
        <w:r w:rsidRPr="009C3F75">
          <w:rPr>
            <w:rStyle w:val="Hypertextovodkaz"/>
          </w:rPr>
          <w:t>Podmínek zveřejněných Finanční správou</w:t>
        </w:r>
      </w:hyperlink>
      <w:r>
        <w:rPr>
          <w:rFonts w:cs="Times New Roman"/>
          <w:sz w:val="22"/>
          <w:szCs w:val="24"/>
        </w:rPr>
        <w:t xml:space="preserve">. </w:t>
      </w:r>
    </w:p>
    <w:p w14:paraId="36A948D0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175B16DA" w14:textId="571D6549" w:rsidR="00033698" w:rsidRPr="00690D4C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Pro zřízení služby poplatník vyplní</w:t>
      </w:r>
      <w:r w:rsidRPr="00390916">
        <w:t xml:space="preserve"> </w:t>
      </w:r>
      <w:r>
        <w:rPr>
          <w:rFonts w:cs="Times New Roman"/>
          <w:sz w:val="22"/>
          <w:szCs w:val="24"/>
        </w:rPr>
        <w:t>„</w:t>
      </w:r>
      <w:hyperlink r:id="rId12" w:history="1">
        <w:r w:rsidRPr="009C3F75">
          <w:rPr>
            <w:rStyle w:val="Hypertextovodkaz"/>
            <w:sz w:val="22"/>
            <w:szCs w:val="22"/>
          </w:rPr>
          <w:t>Oznámení o placení daně z nemovitých věcí prostřednictvím SIPO</w:t>
        </w:r>
      </w:hyperlink>
      <w:r w:rsidRPr="00390916">
        <w:rPr>
          <w:rFonts w:cs="Times New Roman"/>
          <w:sz w:val="22"/>
          <w:szCs w:val="24"/>
        </w:rPr>
        <w:t>“</w:t>
      </w:r>
      <w:r>
        <w:rPr>
          <w:rFonts w:cs="Times New Roman"/>
          <w:sz w:val="22"/>
          <w:szCs w:val="24"/>
        </w:rPr>
        <w:t xml:space="preserve"> a s </w:t>
      </w:r>
      <w:r w:rsidRPr="00390916">
        <w:rPr>
          <w:rFonts w:cs="Times New Roman"/>
          <w:sz w:val="22"/>
          <w:szCs w:val="24"/>
        </w:rPr>
        <w:t>doklad</w:t>
      </w:r>
      <w:r>
        <w:rPr>
          <w:rFonts w:cs="Times New Roman"/>
          <w:sz w:val="22"/>
          <w:szCs w:val="24"/>
        </w:rPr>
        <w:t>em o </w:t>
      </w:r>
      <w:r w:rsidRPr="00390916">
        <w:rPr>
          <w:rFonts w:cs="Times New Roman"/>
          <w:sz w:val="22"/>
          <w:szCs w:val="24"/>
        </w:rPr>
        <w:t xml:space="preserve">přidělení spojovacího čísla </w:t>
      </w:r>
      <w:r>
        <w:rPr>
          <w:rFonts w:cs="Times New Roman"/>
          <w:sz w:val="22"/>
          <w:szCs w:val="24"/>
        </w:rPr>
        <w:t xml:space="preserve">SIPO </w:t>
      </w:r>
      <w:r w:rsidRPr="00390916">
        <w:rPr>
          <w:rFonts w:cs="Times New Roman"/>
          <w:sz w:val="22"/>
          <w:szCs w:val="24"/>
        </w:rPr>
        <w:t>nebo aktuální</w:t>
      </w:r>
      <w:r>
        <w:rPr>
          <w:rFonts w:cs="Times New Roman"/>
          <w:sz w:val="22"/>
          <w:szCs w:val="24"/>
        </w:rPr>
        <w:t>m</w:t>
      </w:r>
      <w:r w:rsidRPr="00390916">
        <w:rPr>
          <w:rFonts w:cs="Times New Roman"/>
          <w:sz w:val="22"/>
          <w:szCs w:val="24"/>
        </w:rPr>
        <w:t xml:space="preserve"> rozpis</w:t>
      </w:r>
      <w:r>
        <w:rPr>
          <w:rFonts w:cs="Times New Roman"/>
          <w:sz w:val="22"/>
          <w:szCs w:val="24"/>
        </w:rPr>
        <w:t>em</w:t>
      </w:r>
      <w:r w:rsidRPr="00390916">
        <w:rPr>
          <w:rFonts w:cs="Times New Roman"/>
          <w:sz w:val="22"/>
          <w:szCs w:val="24"/>
        </w:rPr>
        <w:t xml:space="preserve"> bezhotovostní platby SIPO</w:t>
      </w:r>
      <w:r w:rsidRPr="00134B0C">
        <w:rPr>
          <w:rFonts w:cs="Times New Roman"/>
          <w:sz w:val="22"/>
          <w:szCs w:val="24"/>
        </w:rPr>
        <w:t xml:space="preserve"> </w:t>
      </w:r>
      <w:proofErr w:type="gramStart"/>
      <w:r>
        <w:rPr>
          <w:rFonts w:cs="Times New Roman"/>
          <w:sz w:val="22"/>
          <w:szCs w:val="24"/>
        </w:rPr>
        <w:t>doručí</w:t>
      </w:r>
      <w:proofErr w:type="gramEnd"/>
      <w:r>
        <w:rPr>
          <w:rFonts w:cs="Times New Roman"/>
          <w:sz w:val="22"/>
          <w:szCs w:val="24"/>
        </w:rPr>
        <w:t xml:space="preserve"> územnímu pracovišti, na němž má veden spis k dani z nemovitých věcí</w:t>
      </w:r>
      <w:r w:rsidRPr="00390916">
        <w:rPr>
          <w:rFonts w:cs="Times New Roman"/>
          <w:sz w:val="22"/>
          <w:szCs w:val="24"/>
        </w:rPr>
        <w:t>.</w:t>
      </w:r>
      <w:r>
        <w:rPr>
          <w:rFonts w:cs="Times New Roman"/>
          <w:sz w:val="22"/>
          <w:szCs w:val="24"/>
        </w:rPr>
        <w:t xml:space="preserve"> S</w:t>
      </w:r>
      <w:r w:rsidRPr="00390916">
        <w:rPr>
          <w:rFonts w:cs="Times New Roman"/>
          <w:sz w:val="22"/>
          <w:szCs w:val="24"/>
        </w:rPr>
        <w:t>pojovací čísl</w:t>
      </w:r>
      <w:r>
        <w:rPr>
          <w:rFonts w:cs="Times New Roman"/>
          <w:sz w:val="22"/>
          <w:szCs w:val="24"/>
        </w:rPr>
        <w:t>o</w:t>
      </w:r>
      <w:r w:rsidRPr="00390916">
        <w:rPr>
          <w:rFonts w:cs="Times New Roman"/>
          <w:sz w:val="22"/>
          <w:szCs w:val="24"/>
        </w:rPr>
        <w:t xml:space="preserve"> </w:t>
      </w:r>
      <w:r>
        <w:rPr>
          <w:rFonts w:cs="Times New Roman"/>
          <w:sz w:val="22"/>
          <w:szCs w:val="24"/>
        </w:rPr>
        <w:t xml:space="preserve">SIPO lze případně získat na kterékoliv poště. </w:t>
      </w:r>
      <w:r w:rsidRPr="002C0A95">
        <w:rPr>
          <w:sz w:val="22"/>
          <w:szCs w:val="22"/>
        </w:rPr>
        <w:t xml:space="preserve">Pokud poplatník předá podklady </w:t>
      </w:r>
      <w:r>
        <w:rPr>
          <w:b/>
          <w:sz w:val="22"/>
          <w:szCs w:val="22"/>
          <w:u w:val="single"/>
        </w:rPr>
        <w:t>do 3</w:t>
      </w:r>
      <w:r w:rsidRPr="002C0A95">
        <w:rPr>
          <w:b/>
          <w:sz w:val="22"/>
          <w:szCs w:val="22"/>
          <w:u w:val="single"/>
        </w:rPr>
        <w:t>1. </w:t>
      </w:r>
      <w:r>
        <w:rPr>
          <w:b/>
          <w:sz w:val="22"/>
          <w:szCs w:val="22"/>
          <w:u w:val="single"/>
        </w:rPr>
        <w:t>ledn</w:t>
      </w:r>
      <w:r w:rsidRPr="002C0A95">
        <w:rPr>
          <w:b/>
          <w:sz w:val="22"/>
          <w:szCs w:val="22"/>
          <w:u w:val="single"/>
        </w:rPr>
        <w:t>a 20</w:t>
      </w:r>
      <w:r>
        <w:rPr>
          <w:b/>
          <w:sz w:val="22"/>
          <w:szCs w:val="22"/>
          <w:u w:val="single"/>
        </w:rPr>
        <w:t>2</w:t>
      </w:r>
      <w:r w:rsidR="009E239A">
        <w:rPr>
          <w:b/>
          <w:sz w:val="22"/>
          <w:szCs w:val="22"/>
          <w:u w:val="single"/>
        </w:rPr>
        <w:t>3</w:t>
      </w:r>
      <w:r w:rsidRPr="002C0A95">
        <w:rPr>
          <w:sz w:val="22"/>
          <w:szCs w:val="22"/>
        </w:rPr>
        <w:t xml:space="preserve">, bude daň </w:t>
      </w:r>
      <w:r>
        <w:rPr>
          <w:sz w:val="22"/>
          <w:szCs w:val="22"/>
        </w:rPr>
        <w:t>hraze</w:t>
      </w:r>
      <w:r w:rsidRPr="002C0A95">
        <w:rPr>
          <w:sz w:val="22"/>
          <w:szCs w:val="22"/>
        </w:rPr>
        <w:t xml:space="preserve">na prostřednictvím SIPO </w:t>
      </w:r>
      <w:r>
        <w:rPr>
          <w:sz w:val="22"/>
          <w:szCs w:val="22"/>
        </w:rPr>
        <w:t>od</w:t>
      </w:r>
      <w:r w:rsidRPr="002C0A95">
        <w:rPr>
          <w:sz w:val="22"/>
          <w:szCs w:val="22"/>
        </w:rPr>
        <w:t> ro</w:t>
      </w:r>
      <w:r>
        <w:rPr>
          <w:sz w:val="22"/>
          <w:szCs w:val="22"/>
        </w:rPr>
        <w:t>ku</w:t>
      </w:r>
      <w:r w:rsidRPr="002C0A95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9E239A">
        <w:rPr>
          <w:sz w:val="22"/>
          <w:szCs w:val="22"/>
        </w:rPr>
        <w:t>3</w:t>
      </w:r>
      <w:r w:rsidRPr="002C0A95">
        <w:rPr>
          <w:sz w:val="22"/>
          <w:szCs w:val="22"/>
        </w:rPr>
        <w:t>.</w:t>
      </w:r>
      <w:r w:rsidRPr="002C0A95">
        <w:rPr>
          <w:rFonts w:cs="Times New Roman"/>
          <w:sz w:val="22"/>
          <w:szCs w:val="22"/>
        </w:rPr>
        <w:t xml:space="preserve"> Daň bude automaticky hrazena i v následujících zdaňovacích obdobích i </w:t>
      </w:r>
      <w:r>
        <w:rPr>
          <w:rFonts w:cs="Times New Roman"/>
          <w:sz w:val="22"/>
          <w:szCs w:val="22"/>
        </w:rPr>
        <w:t>v případě</w:t>
      </w:r>
      <w:r w:rsidRPr="002C0A95">
        <w:rPr>
          <w:rFonts w:cs="Times New Roman"/>
          <w:sz w:val="22"/>
          <w:szCs w:val="22"/>
        </w:rPr>
        <w:t xml:space="preserve"> změn</w:t>
      </w:r>
      <w:r>
        <w:rPr>
          <w:rFonts w:cs="Times New Roman"/>
          <w:sz w:val="22"/>
          <w:szCs w:val="22"/>
        </w:rPr>
        <w:t>y</w:t>
      </w:r>
      <w:r w:rsidRPr="002C0A95">
        <w:rPr>
          <w:rFonts w:cs="Times New Roman"/>
          <w:sz w:val="22"/>
          <w:szCs w:val="22"/>
        </w:rPr>
        <w:t xml:space="preserve"> výše </w:t>
      </w:r>
      <w:r>
        <w:rPr>
          <w:rFonts w:cs="Times New Roman"/>
          <w:sz w:val="22"/>
          <w:szCs w:val="22"/>
        </w:rPr>
        <w:t>stanovené</w:t>
      </w:r>
      <w:r w:rsidRPr="002C0A95">
        <w:rPr>
          <w:rFonts w:cs="Times New Roman"/>
          <w:sz w:val="22"/>
          <w:szCs w:val="22"/>
        </w:rPr>
        <w:t xml:space="preserve"> daně</w:t>
      </w:r>
      <w:r>
        <w:rPr>
          <w:rFonts w:cs="Times New Roman"/>
          <w:sz w:val="22"/>
          <w:szCs w:val="22"/>
        </w:rPr>
        <w:t xml:space="preserve"> z nemovitých věcí</w:t>
      </w:r>
      <w:r w:rsidRPr="002C0A95">
        <w:rPr>
          <w:rFonts w:cs="Times New Roman"/>
          <w:sz w:val="22"/>
          <w:szCs w:val="22"/>
        </w:rPr>
        <w:t>.</w:t>
      </w:r>
    </w:p>
    <w:p w14:paraId="503050F4" w14:textId="77777777" w:rsidR="001424DE" w:rsidRDefault="001424DE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14:paraId="07816AAF" w14:textId="77777777" w:rsidR="00A65828" w:rsidRDefault="00A6582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14:paraId="46A94719" w14:textId="77777777" w:rsidR="00A65828" w:rsidRDefault="00A6582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14:paraId="36FEBCA8" w14:textId="0AE6787F" w:rsidR="00033698" w:rsidRPr="002C0A95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96060">
        <w:rPr>
          <w:b/>
          <w:color w:val="CC0066"/>
          <w:sz w:val="22"/>
          <w:szCs w:val="24"/>
          <w:u w:val="single"/>
        </w:rPr>
        <w:lastRenderedPageBreak/>
        <w:t xml:space="preserve">zaslání údajů pro placení daně </w:t>
      </w:r>
      <w:r>
        <w:rPr>
          <w:b/>
          <w:color w:val="CC0066"/>
          <w:sz w:val="22"/>
          <w:szCs w:val="24"/>
          <w:u w:val="single"/>
        </w:rPr>
        <w:t xml:space="preserve">na </w:t>
      </w:r>
      <w:r w:rsidRPr="00096060">
        <w:rPr>
          <w:b/>
          <w:color w:val="CC0066"/>
          <w:sz w:val="22"/>
          <w:szCs w:val="24"/>
          <w:u w:val="single"/>
        </w:rPr>
        <w:t>e-mail</w:t>
      </w:r>
    </w:p>
    <w:p w14:paraId="65984994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1E4B96B9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 w:rsidRPr="00D844EB">
        <w:rPr>
          <w:rFonts w:cs="Times New Roman"/>
          <w:sz w:val="22"/>
          <w:szCs w:val="24"/>
        </w:rPr>
        <w:t xml:space="preserve">Poplatníkům s touto zřízenou službou </w:t>
      </w:r>
      <w:r>
        <w:rPr>
          <w:rFonts w:cs="Times New Roman"/>
          <w:sz w:val="22"/>
          <w:szCs w:val="24"/>
        </w:rPr>
        <w:t xml:space="preserve">zašle </w:t>
      </w:r>
      <w:r w:rsidRPr="00D844EB">
        <w:rPr>
          <w:rFonts w:cs="Times New Roman"/>
          <w:sz w:val="22"/>
          <w:szCs w:val="24"/>
        </w:rPr>
        <w:t>správce daně pře</w:t>
      </w:r>
      <w:r>
        <w:rPr>
          <w:rFonts w:cs="Times New Roman"/>
          <w:sz w:val="22"/>
          <w:szCs w:val="24"/>
        </w:rPr>
        <w:t>d splatností první splátky daně</w:t>
      </w:r>
      <w:r w:rsidRPr="00D844EB">
        <w:rPr>
          <w:rFonts w:cs="Times New Roman"/>
          <w:sz w:val="22"/>
          <w:szCs w:val="24"/>
        </w:rPr>
        <w:t xml:space="preserve"> každ</w:t>
      </w:r>
      <w:r>
        <w:rPr>
          <w:rFonts w:cs="Times New Roman"/>
          <w:sz w:val="22"/>
          <w:szCs w:val="24"/>
        </w:rPr>
        <w:t>ý rok</w:t>
      </w:r>
      <w:r w:rsidRPr="00D844EB">
        <w:rPr>
          <w:rFonts w:cs="Times New Roman"/>
          <w:sz w:val="22"/>
          <w:szCs w:val="24"/>
        </w:rPr>
        <w:t xml:space="preserve"> informaci s údaji pro placení daně</w:t>
      </w:r>
      <w:r>
        <w:rPr>
          <w:rFonts w:cs="Times New Roman"/>
          <w:sz w:val="22"/>
          <w:szCs w:val="24"/>
        </w:rPr>
        <w:t xml:space="preserve"> </w:t>
      </w:r>
      <w:r w:rsidRPr="00D844EB">
        <w:rPr>
          <w:rFonts w:cs="Times New Roman"/>
          <w:sz w:val="22"/>
          <w:szCs w:val="24"/>
        </w:rPr>
        <w:t>na jimi určenou e</w:t>
      </w:r>
      <w:r>
        <w:rPr>
          <w:rFonts w:cs="Times New Roman"/>
          <w:sz w:val="22"/>
          <w:szCs w:val="24"/>
        </w:rPr>
        <w:t>-</w:t>
      </w:r>
      <w:r w:rsidRPr="00D844EB">
        <w:rPr>
          <w:rFonts w:cs="Times New Roman"/>
          <w:sz w:val="22"/>
          <w:szCs w:val="24"/>
        </w:rPr>
        <w:t>mailovou adresu</w:t>
      </w:r>
      <w:r>
        <w:rPr>
          <w:rFonts w:cs="Times New Roman"/>
          <w:sz w:val="22"/>
          <w:szCs w:val="24"/>
        </w:rPr>
        <w:t xml:space="preserve">, tj. </w:t>
      </w:r>
      <w:r w:rsidRPr="00D844EB">
        <w:rPr>
          <w:rFonts w:cs="Times New Roman"/>
          <w:sz w:val="22"/>
          <w:szCs w:val="24"/>
        </w:rPr>
        <w:t>údaj</w:t>
      </w:r>
      <w:r>
        <w:rPr>
          <w:rFonts w:cs="Times New Roman"/>
          <w:sz w:val="22"/>
          <w:szCs w:val="24"/>
        </w:rPr>
        <w:t xml:space="preserve">i o výši </w:t>
      </w:r>
      <w:r w:rsidRPr="00D844EB">
        <w:rPr>
          <w:rFonts w:cs="Times New Roman"/>
          <w:sz w:val="22"/>
          <w:szCs w:val="24"/>
        </w:rPr>
        <w:t>stanovené daně, nedoplatku</w:t>
      </w:r>
      <w:r>
        <w:rPr>
          <w:rFonts w:cs="Times New Roman"/>
          <w:sz w:val="22"/>
          <w:szCs w:val="24"/>
        </w:rPr>
        <w:t xml:space="preserve"> nebo </w:t>
      </w:r>
      <w:r w:rsidRPr="00D844EB">
        <w:rPr>
          <w:rFonts w:cs="Times New Roman"/>
          <w:sz w:val="22"/>
          <w:szCs w:val="24"/>
        </w:rPr>
        <w:t>přeplatku</w:t>
      </w:r>
      <w:r>
        <w:rPr>
          <w:rFonts w:cs="Times New Roman"/>
          <w:sz w:val="22"/>
          <w:szCs w:val="24"/>
        </w:rPr>
        <w:t>,</w:t>
      </w:r>
      <w:r w:rsidRPr="00D844EB">
        <w:rPr>
          <w:rFonts w:cs="Times New Roman"/>
          <w:sz w:val="22"/>
          <w:szCs w:val="24"/>
        </w:rPr>
        <w:t xml:space="preserve"> údaj</w:t>
      </w:r>
      <w:r>
        <w:rPr>
          <w:rFonts w:cs="Times New Roman"/>
          <w:sz w:val="22"/>
          <w:szCs w:val="24"/>
        </w:rPr>
        <w:t>i</w:t>
      </w:r>
      <w:r w:rsidRPr="00D844EB">
        <w:rPr>
          <w:rFonts w:cs="Times New Roman"/>
          <w:sz w:val="22"/>
          <w:szCs w:val="24"/>
        </w:rPr>
        <w:t xml:space="preserve"> pro placení daně včetně QR kódu, umožňujícího platbu prostřednictvím internetového bankovnictví </w:t>
      </w:r>
      <w:r>
        <w:rPr>
          <w:rFonts w:cs="Times New Roman"/>
          <w:sz w:val="22"/>
          <w:szCs w:val="24"/>
        </w:rPr>
        <w:t>i</w:t>
      </w:r>
      <w:r w:rsidRPr="00D844EB">
        <w:rPr>
          <w:rFonts w:cs="Times New Roman"/>
          <w:sz w:val="22"/>
          <w:szCs w:val="24"/>
        </w:rPr>
        <w:t xml:space="preserve"> mobilních platebních aplikací. </w:t>
      </w:r>
      <w:r>
        <w:rPr>
          <w:rFonts w:cs="Times New Roman"/>
          <w:sz w:val="22"/>
          <w:szCs w:val="24"/>
        </w:rPr>
        <w:t>V případě, že</w:t>
      </w:r>
      <w:r w:rsidRPr="00D844EB">
        <w:rPr>
          <w:rFonts w:cs="Times New Roman"/>
          <w:sz w:val="22"/>
          <w:szCs w:val="24"/>
        </w:rPr>
        <w:t xml:space="preserve"> poplatník</w:t>
      </w:r>
      <w:r>
        <w:rPr>
          <w:rFonts w:cs="Times New Roman"/>
          <w:sz w:val="22"/>
          <w:szCs w:val="24"/>
        </w:rPr>
        <w:t xml:space="preserve"> </w:t>
      </w:r>
      <w:r w:rsidRPr="00D844EB">
        <w:rPr>
          <w:rFonts w:cs="Times New Roman"/>
          <w:sz w:val="22"/>
          <w:szCs w:val="24"/>
        </w:rPr>
        <w:t>opomene uhradit daň včas</w:t>
      </w:r>
      <w:r>
        <w:rPr>
          <w:rFonts w:cs="Times New Roman"/>
          <w:sz w:val="22"/>
          <w:szCs w:val="24"/>
        </w:rPr>
        <w:t xml:space="preserve">, </w:t>
      </w:r>
      <w:r w:rsidRPr="00D844EB">
        <w:rPr>
          <w:rFonts w:cs="Times New Roman"/>
          <w:sz w:val="22"/>
          <w:szCs w:val="24"/>
        </w:rPr>
        <w:t xml:space="preserve">zašle </w:t>
      </w:r>
      <w:r>
        <w:rPr>
          <w:rFonts w:cs="Times New Roman"/>
          <w:sz w:val="22"/>
          <w:szCs w:val="24"/>
        </w:rPr>
        <w:t xml:space="preserve">správce daně na </w:t>
      </w:r>
      <w:r w:rsidRPr="00D844EB">
        <w:rPr>
          <w:rFonts w:cs="Times New Roman"/>
          <w:sz w:val="22"/>
          <w:szCs w:val="24"/>
        </w:rPr>
        <w:t>e-mail</w:t>
      </w:r>
      <w:r>
        <w:rPr>
          <w:rFonts w:cs="Times New Roman"/>
          <w:sz w:val="22"/>
          <w:szCs w:val="24"/>
        </w:rPr>
        <w:t xml:space="preserve"> následně vyrozumě</w:t>
      </w:r>
      <w:r w:rsidRPr="00D844EB">
        <w:rPr>
          <w:rFonts w:cs="Times New Roman"/>
          <w:sz w:val="22"/>
          <w:szCs w:val="24"/>
        </w:rPr>
        <w:t xml:space="preserve">ní </w:t>
      </w:r>
      <w:r>
        <w:rPr>
          <w:rFonts w:cs="Times New Roman"/>
          <w:sz w:val="22"/>
          <w:szCs w:val="24"/>
        </w:rPr>
        <w:t>o</w:t>
      </w:r>
      <w:r w:rsidRPr="00D844EB">
        <w:rPr>
          <w:rFonts w:cs="Times New Roman"/>
          <w:sz w:val="22"/>
          <w:szCs w:val="24"/>
        </w:rPr>
        <w:t xml:space="preserve"> nedoplatk</w:t>
      </w:r>
      <w:r>
        <w:rPr>
          <w:rFonts w:cs="Times New Roman"/>
          <w:sz w:val="22"/>
          <w:szCs w:val="24"/>
        </w:rPr>
        <w:t>u</w:t>
      </w:r>
      <w:r w:rsidRPr="00D844EB">
        <w:rPr>
          <w:rFonts w:cs="Times New Roman"/>
          <w:sz w:val="22"/>
          <w:szCs w:val="24"/>
        </w:rPr>
        <w:t>.</w:t>
      </w:r>
      <w:r>
        <w:rPr>
          <w:rFonts w:cs="Times New Roman"/>
          <w:sz w:val="22"/>
          <w:szCs w:val="24"/>
        </w:rPr>
        <w:t xml:space="preserve"> </w:t>
      </w:r>
    </w:p>
    <w:p w14:paraId="54E1F685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7BBB38CF" w14:textId="71D8ADA4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Pro zřízení služby od roku 202</w:t>
      </w:r>
      <w:r w:rsidR="009E239A">
        <w:rPr>
          <w:rFonts w:cs="Times New Roman"/>
          <w:sz w:val="22"/>
          <w:szCs w:val="24"/>
        </w:rPr>
        <w:t>3</w:t>
      </w:r>
      <w:r>
        <w:rPr>
          <w:rFonts w:cs="Times New Roman"/>
          <w:sz w:val="22"/>
          <w:szCs w:val="24"/>
        </w:rPr>
        <w:t xml:space="preserve"> poplatník </w:t>
      </w:r>
      <w:proofErr w:type="gramStart"/>
      <w:r>
        <w:rPr>
          <w:rFonts w:cs="Times New Roman"/>
          <w:sz w:val="22"/>
          <w:szCs w:val="24"/>
        </w:rPr>
        <w:t>doručí</w:t>
      </w:r>
      <w:proofErr w:type="gramEnd"/>
      <w:r>
        <w:rPr>
          <w:rFonts w:cs="Times New Roman"/>
          <w:sz w:val="22"/>
          <w:szCs w:val="24"/>
        </w:rPr>
        <w:t xml:space="preserve"> vyplněnou „</w:t>
      </w:r>
      <w:r w:rsidRPr="00302402">
        <w:rPr>
          <w:rFonts w:cs="Times New Roman"/>
          <w:color w:val="0000FF"/>
          <w:sz w:val="22"/>
          <w:szCs w:val="24"/>
          <w:u w:val="single"/>
        </w:rPr>
        <w:t>Žádost ve věci zasílání údajů pro placení daně z nemovitých věcí e-mailem</w:t>
      </w:r>
      <w:r w:rsidRPr="00302402">
        <w:rPr>
          <w:rFonts w:cs="Times New Roman"/>
          <w:sz w:val="22"/>
          <w:szCs w:val="24"/>
        </w:rPr>
        <w:t>“</w:t>
      </w:r>
      <w:r>
        <w:rPr>
          <w:rFonts w:cs="Times New Roman"/>
          <w:sz w:val="22"/>
          <w:szCs w:val="24"/>
        </w:rPr>
        <w:t xml:space="preserve"> </w:t>
      </w:r>
      <w:r w:rsidRPr="003944A4">
        <w:rPr>
          <w:rFonts w:cs="Times New Roman"/>
          <w:b/>
          <w:sz w:val="22"/>
          <w:szCs w:val="24"/>
          <w:u w:val="single"/>
        </w:rPr>
        <w:t>do 1</w:t>
      </w:r>
      <w:r>
        <w:rPr>
          <w:rFonts w:cs="Times New Roman"/>
          <w:b/>
          <w:sz w:val="22"/>
          <w:szCs w:val="24"/>
          <w:u w:val="single"/>
        </w:rPr>
        <w:t>5</w:t>
      </w:r>
      <w:r w:rsidRPr="003944A4">
        <w:rPr>
          <w:rFonts w:cs="Times New Roman"/>
          <w:b/>
          <w:sz w:val="22"/>
          <w:szCs w:val="24"/>
          <w:u w:val="single"/>
        </w:rPr>
        <w:t>. </w:t>
      </w:r>
      <w:r>
        <w:rPr>
          <w:rFonts w:cs="Times New Roman"/>
          <w:b/>
          <w:sz w:val="22"/>
          <w:szCs w:val="24"/>
          <w:u w:val="single"/>
        </w:rPr>
        <w:t>břez</w:t>
      </w:r>
      <w:r w:rsidRPr="003944A4">
        <w:rPr>
          <w:rFonts w:cs="Times New Roman"/>
          <w:b/>
          <w:sz w:val="22"/>
          <w:szCs w:val="24"/>
          <w:u w:val="single"/>
        </w:rPr>
        <w:t>na 20</w:t>
      </w:r>
      <w:r>
        <w:rPr>
          <w:rFonts w:cs="Times New Roman"/>
          <w:b/>
          <w:sz w:val="22"/>
          <w:szCs w:val="24"/>
          <w:u w:val="single"/>
        </w:rPr>
        <w:t>2</w:t>
      </w:r>
      <w:r w:rsidR="00930EFB">
        <w:rPr>
          <w:rFonts w:cs="Times New Roman"/>
          <w:b/>
          <w:sz w:val="22"/>
          <w:szCs w:val="24"/>
          <w:u w:val="single"/>
        </w:rPr>
        <w:t>3</w:t>
      </w:r>
      <w:r w:rsidRPr="00302402">
        <w:rPr>
          <w:rFonts w:cs="Times New Roman"/>
          <w:sz w:val="22"/>
          <w:szCs w:val="24"/>
        </w:rPr>
        <w:t xml:space="preserve"> na územní pracoviště</w:t>
      </w:r>
      <w:r>
        <w:rPr>
          <w:rFonts w:cs="Times New Roman"/>
          <w:sz w:val="22"/>
          <w:szCs w:val="24"/>
        </w:rPr>
        <w:t>, na němž má uložen spis k dani z nemovitých věcí. Údaje pro placení daně z nemovitých věcí budou poplatníkovi automaticky zasílány e</w:t>
      </w:r>
      <w:r>
        <w:rPr>
          <w:rFonts w:cs="Times New Roman"/>
          <w:sz w:val="22"/>
          <w:szCs w:val="24"/>
        </w:rPr>
        <w:noBreakHyphen/>
        <w:t>mailem i v následujících zdaňovacích obdobích.</w:t>
      </w:r>
    </w:p>
    <w:p w14:paraId="587F5E00" w14:textId="77777777" w:rsidR="00033698" w:rsidRPr="00D844EB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29460922" w14:textId="36BEB15C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S</w:t>
      </w:r>
      <w:r w:rsidRPr="00D844EB">
        <w:rPr>
          <w:rFonts w:cs="Times New Roman"/>
          <w:sz w:val="22"/>
          <w:szCs w:val="24"/>
        </w:rPr>
        <w:t>lužba je elektronickou náhradou za každoročně zasílané složenk</w:t>
      </w:r>
      <w:r>
        <w:rPr>
          <w:rFonts w:cs="Times New Roman"/>
          <w:sz w:val="22"/>
          <w:szCs w:val="24"/>
        </w:rPr>
        <w:t>y</w:t>
      </w:r>
      <w:r w:rsidRPr="00D844EB">
        <w:rPr>
          <w:rFonts w:cs="Times New Roman"/>
          <w:sz w:val="22"/>
          <w:szCs w:val="24"/>
        </w:rPr>
        <w:t xml:space="preserve"> pro placení daně, kterým správce daně zasílá podrobnou informaci pro placení daně</w:t>
      </w:r>
      <w:r w:rsidR="00F710E2">
        <w:rPr>
          <w:rFonts w:cs="Times New Roman"/>
          <w:sz w:val="22"/>
          <w:szCs w:val="24"/>
        </w:rPr>
        <w:t xml:space="preserve"> na zvolenou e-mailovou adresu. Tato služba není určena </w:t>
      </w:r>
      <w:r w:rsidRPr="00F710E2">
        <w:rPr>
          <w:rFonts w:cs="Times New Roman"/>
          <w:sz w:val="22"/>
          <w:szCs w:val="24"/>
        </w:rPr>
        <w:t>poplatníkům, kteří platí daň prostřednictvím SIPO</w:t>
      </w:r>
      <w:r>
        <w:rPr>
          <w:rFonts w:cs="Times New Roman"/>
          <w:sz w:val="22"/>
          <w:szCs w:val="24"/>
        </w:rPr>
        <w:t>, jimž je zasílán rozpis plateb SIPO</w:t>
      </w:r>
      <w:r w:rsidRPr="00D844EB">
        <w:rPr>
          <w:rFonts w:cs="Times New Roman"/>
          <w:sz w:val="22"/>
          <w:szCs w:val="24"/>
        </w:rPr>
        <w:t>.</w:t>
      </w:r>
    </w:p>
    <w:p w14:paraId="1AB893D9" w14:textId="77777777" w:rsidR="001424DE" w:rsidRDefault="001424DE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6A30721F" w14:textId="38FBAA8E" w:rsidR="00033698" w:rsidRPr="004325AD" w:rsidRDefault="004325AD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color w:val="CC0066"/>
          <w:sz w:val="22"/>
          <w:szCs w:val="24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4325AD">
        <w:rPr>
          <w:b/>
          <w:color w:val="CC0066"/>
          <w:sz w:val="22"/>
          <w:szCs w:val="24"/>
          <w:u w:val="single"/>
        </w:rPr>
        <w:t>d</w:t>
      </w:r>
      <w:r w:rsidR="00B5556A" w:rsidRPr="004325AD">
        <w:rPr>
          <w:b/>
          <w:color w:val="CC0066"/>
          <w:sz w:val="22"/>
          <w:szCs w:val="24"/>
          <w:u w:val="single"/>
        </w:rPr>
        <w:t xml:space="preserve">aňové složenky </w:t>
      </w:r>
    </w:p>
    <w:p w14:paraId="0438C591" w14:textId="77777777" w:rsidR="00A6394A" w:rsidRDefault="00A6394A" w:rsidP="004325AD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14:paraId="7E0EDF90" w14:textId="53B158E0" w:rsidR="004325AD" w:rsidRDefault="00A6394A" w:rsidP="004325AD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A6394A">
        <w:rPr>
          <w:rFonts w:cs="Times New Roman"/>
          <w:b/>
          <w:bCs/>
          <w:sz w:val="22"/>
          <w:szCs w:val="22"/>
        </w:rPr>
        <w:t>UPOZORNĚNÍ</w:t>
      </w:r>
      <w:r>
        <w:rPr>
          <w:rFonts w:cs="Times New Roman"/>
          <w:sz w:val="22"/>
          <w:szCs w:val="22"/>
        </w:rPr>
        <w:t xml:space="preserve">: </w:t>
      </w:r>
      <w:r w:rsidR="003E6815">
        <w:rPr>
          <w:rFonts w:cs="Times New Roman"/>
          <w:sz w:val="22"/>
          <w:szCs w:val="22"/>
        </w:rPr>
        <w:t>o</w:t>
      </w:r>
      <w:r w:rsidR="00B5556A">
        <w:rPr>
          <w:rFonts w:cs="Times New Roman"/>
          <w:sz w:val="22"/>
          <w:szCs w:val="22"/>
        </w:rPr>
        <w:t xml:space="preserve">d </w:t>
      </w:r>
      <w:r w:rsidR="00B5556A" w:rsidRPr="00930EFB">
        <w:rPr>
          <w:rFonts w:cs="Times New Roman"/>
          <w:sz w:val="22"/>
          <w:szCs w:val="22"/>
        </w:rPr>
        <w:t>1. 1. 2023 končí platnost „daňových složenek“ poštovní poukázka typu A/</w:t>
      </w:r>
      <w:proofErr w:type="gramStart"/>
      <w:r w:rsidR="00B5556A" w:rsidRPr="00930EFB">
        <w:rPr>
          <w:rFonts w:cs="Times New Roman"/>
          <w:sz w:val="22"/>
          <w:szCs w:val="22"/>
        </w:rPr>
        <w:t>DS</w:t>
      </w:r>
      <w:r w:rsidR="00B5556A">
        <w:rPr>
          <w:rFonts w:cs="Times New Roman"/>
          <w:sz w:val="22"/>
          <w:szCs w:val="22"/>
        </w:rPr>
        <w:t xml:space="preserve"> - doklad</w:t>
      </w:r>
      <w:proofErr w:type="gramEnd"/>
      <w:r w:rsidR="00B5556A">
        <w:rPr>
          <w:rFonts w:cs="Times New Roman"/>
          <w:sz w:val="22"/>
          <w:szCs w:val="22"/>
        </w:rPr>
        <w:t xml:space="preserve"> D/VS </w:t>
      </w:r>
      <w:r w:rsidR="00B5556A" w:rsidRPr="00930EFB">
        <w:rPr>
          <w:rFonts w:cs="Times New Roman"/>
          <w:sz w:val="22"/>
          <w:szCs w:val="22"/>
        </w:rPr>
        <w:t>na všech druzích příjmů</w:t>
      </w:r>
      <w:r w:rsidR="004325AD">
        <w:rPr>
          <w:rFonts w:cs="Times New Roman"/>
          <w:sz w:val="22"/>
          <w:szCs w:val="22"/>
        </w:rPr>
        <w:t>. S „daňovými složenkami“</w:t>
      </w:r>
      <w:r w:rsidR="00B5556A" w:rsidRPr="00930EFB">
        <w:rPr>
          <w:rFonts w:cs="Times New Roman"/>
          <w:sz w:val="22"/>
          <w:szCs w:val="22"/>
        </w:rPr>
        <w:t xml:space="preserve">, lze </w:t>
      </w:r>
      <w:r w:rsidR="004325AD">
        <w:rPr>
          <w:rFonts w:cs="Times New Roman"/>
          <w:sz w:val="22"/>
          <w:szCs w:val="22"/>
        </w:rPr>
        <w:t xml:space="preserve">daňovou povinnost uhradit </w:t>
      </w:r>
      <w:r w:rsidR="004026F3">
        <w:rPr>
          <w:rFonts w:cs="Times New Roman"/>
          <w:sz w:val="22"/>
          <w:szCs w:val="22"/>
        </w:rPr>
        <w:t xml:space="preserve">pouze </w:t>
      </w:r>
      <w:r w:rsidR="00B5556A" w:rsidRPr="00930EFB">
        <w:rPr>
          <w:rFonts w:cs="Times New Roman"/>
          <w:sz w:val="22"/>
          <w:szCs w:val="22"/>
        </w:rPr>
        <w:t>do 31.</w:t>
      </w:r>
      <w:r w:rsidR="004026F3">
        <w:rPr>
          <w:rFonts w:cs="Times New Roman"/>
          <w:sz w:val="22"/>
          <w:szCs w:val="22"/>
        </w:rPr>
        <w:t> </w:t>
      </w:r>
      <w:r w:rsidR="00B5556A" w:rsidRPr="00930EFB">
        <w:rPr>
          <w:rFonts w:cs="Times New Roman"/>
          <w:sz w:val="22"/>
          <w:szCs w:val="22"/>
        </w:rPr>
        <w:t>12.</w:t>
      </w:r>
      <w:r w:rsidR="004026F3">
        <w:rPr>
          <w:rFonts w:cs="Times New Roman"/>
          <w:sz w:val="22"/>
          <w:szCs w:val="22"/>
        </w:rPr>
        <w:t> </w:t>
      </w:r>
      <w:r w:rsidR="00B5556A" w:rsidRPr="00930EFB">
        <w:rPr>
          <w:rFonts w:cs="Times New Roman"/>
          <w:sz w:val="22"/>
          <w:szCs w:val="22"/>
        </w:rPr>
        <w:t>2022</w:t>
      </w:r>
      <w:r w:rsidR="00B5556A">
        <w:rPr>
          <w:rFonts w:cs="Times New Roman"/>
          <w:sz w:val="22"/>
          <w:szCs w:val="22"/>
        </w:rPr>
        <w:t>.</w:t>
      </w:r>
    </w:p>
    <w:p w14:paraId="1BD86B58" w14:textId="7EEE7CB5" w:rsidR="00B5556A" w:rsidRDefault="00B5556A" w:rsidP="004325AD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930EFB">
        <w:rPr>
          <w:rFonts w:cs="Times New Roman"/>
          <w:sz w:val="22"/>
          <w:szCs w:val="22"/>
        </w:rPr>
        <w:t xml:space="preserve">Pro placení daní na všech druzích </w:t>
      </w:r>
      <w:r>
        <w:rPr>
          <w:rFonts w:cs="Times New Roman"/>
          <w:sz w:val="22"/>
          <w:szCs w:val="22"/>
        </w:rPr>
        <w:t>příjmů</w:t>
      </w:r>
      <w:r w:rsidRPr="00930EFB">
        <w:rPr>
          <w:rFonts w:cs="Times New Roman"/>
          <w:sz w:val="22"/>
          <w:szCs w:val="22"/>
        </w:rPr>
        <w:t xml:space="preserve"> bude od 1.1.2023 </w:t>
      </w:r>
      <w:r w:rsidR="004026F3">
        <w:rPr>
          <w:rFonts w:cs="Times New Roman"/>
          <w:sz w:val="22"/>
          <w:szCs w:val="22"/>
        </w:rPr>
        <w:t xml:space="preserve">umožněna platba </w:t>
      </w:r>
      <w:r w:rsidRPr="00930EFB">
        <w:rPr>
          <w:rFonts w:cs="Times New Roman"/>
          <w:sz w:val="22"/>
          <w:szCs w:val="22"/>
        </w:rPr>
        <w:t>pouze poštovní poukázk</w:t>
      </w:r>
      <w:r w:rsidR="005249B8">
        <w:rPr>
          <w:rFonts w:cs="Times New Roman"/>
          <w:sz w:val="22"/>
          <w:szCs w:val="22"/>
        </w:rPr>
        <w:t>ou</w:t>
      </w:r>
      <w:r w:rsidRPr="00930EFB">
        <w:rPr>
          <w:rFonts w:cs="Times New Roman"/>
          <w:sz w:val="22"/>
          <w:szCs w:val="22"/>
        </w:rPr>
        <w:t xml:space="preserve"> typu A s</w:t>
      </w:r>
      <w:r w:rsidR="004026F3">
        <w:rPr>
          <w:rFonts w:cs="Times New Roman"/>
          <w:sz w:val="22"/>
          <w:szCs w:val="22"/>
        </w:rPr>
        <w:t xml:space="preserve"> uhrazením </w:t>
      </w:r>
      <w:r w:rsidRPr="00930EFB">
        <w:rPr>
          <w:rFonts w:cs="Times New Roman"/>
          <w:sz w:val="22"/>
          <w:szCs w:val="22"/>
        </w:rPr>
        <w:t>poplatk</w:t>
      </w:r>
      <w:r w:rsidR="004026F3">
        <w:rPr>
          <w:rFonts w:cs="Times New Roman"/>
          <w:sz w:val="22"/>
          <w:szCs w:val="22"/>
        </w:rPr>
        <w:t xml:space="preserve">u dle sazebníku </w:t>
      </w:r>
      <w:r w:rsidRPr="00930EFB">
        <w:rPr>
          <w:rFonts w:cs="Times New Roman"/>
          <w:sz w:val="22"/>
          <w:szCs w:val="22"/>
        </w:rPr>
        <w:t>České pošt</w:t>
      </w:r>
      <w:r w:rsidR="004026F3">
        <w:rPr>
          <w:rFonts w:cs="Times New Roman"/>
          <w:sz w:val="22"/>
          <w:szCs w:val="22"/>
        </w:rPr>
        <w:t>y</w:t>
      </w:r>
      <w:r w:rsidRPr="00930EFB">
        <w:rPr>
          <w:rFonts w:cs="Times New Roman"/>
          <w:sz w:val="22"/>
          <w:szCs w:val="22"/>
        </w:rPr>
        <w:t xml:space="preserve">.  </w:t>
      </w:r>
    </w:p>
    <w:p w14:paraId="236EA481" w14:textId="4766DB74" w:rsidR="00B5556A" w:rsidRPr="00B5556A" w:rsidRDefault="00B5556A" w:rsidP="00B5556A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930EFB">
        <w:rPr>
          <w:rFonts w:cs="Times New Roman"/>
          <w:sz w:val="22"/>
          <w:szCs w:val="22"/>
        </w:rPr>
        <w:t xml:space="preserve"> </w:t>
      </w:r>
    </w:p>
    <w:p w14:paraId="2DBC05FE" w14:textId="77777777" w:rsidR="001424DE" w:rsidRDefault="001424DE" w:rsidP="001424DE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14:paraId="7B9ABBDD" w14:textId="77777777" w:rsidR="001424DE" w:rsidRDefault="001424DE" w:rsidP="001424DE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14:paraId="35FCE1D6" w14:textId="399F89AE" w:rsidR="001424DE" w:rsidRPr="00E60FC0" w:rsidRDefault="001424DE" w:rsidP="001424DE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color w:val="CC0066"/>
          <w:sz w:val="22"/>
          <w:szCs w:val="24"/>
        </w:rPr>
      </w:pPr>
      <w:r w:rsidRPr="00E60FC0">
        <w:rPr>
          <w:b/>
          <w:color w:val="CC0066"/>
          <w:sz w:val="22"/>
          <w:szCs w:val="24"/>
          <w:u w:val="single"/>
        </w:rPr>
        <w:t>úhrada daně v hotovosti</w:t>
      </w:r>
    </w:p>
    <w:p w14:paraId="4170B266" w14:textId="77777777" w:rsidR="001424DE" w:rsidRDefault="001424DE" w:rsidP="001424DE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rPr>
          <w:rFonts w:cs="Times New Roman"/>
          <w:sz w:val="22"/>
          <w:szCs w:val="24"/>
        </w:rPr>
      </w:pPr>
    </w:p>
    <w:p w14:paraId="4B11EE10" w14:textId="256E27B0" w:rsidR="00930EFB" w:rsidRPr="00930EFB" w:rsidRDefault="001424DE" w:rsidP="00930EFB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876EDC">
        <w:rPr>
          <w:rFonts w:cs="Times New Roman"/>
          <w:b/>
          <w:sz w:val="22"/>
          <w:szCs w:val="28"/>
        </w:rPr>
        <w:t>UPOZORNĚNÍ:</w:t>
      </w:r>
      <w:r w:rsidRPr="00337DE6">
        <w:rPr>
          <w:rFonts w:cs="Times New Roman"/>
          <w:sz w:val="22"/>
          <w:szCs w:val="28"/>
        </w:rPr>
        <w:t xml:space="preserve"> </w:t>
      </w:r>
      <w:r w:rsidRPr="00876EDC">
        <w:rPr>
          <w:rFonts w:cs="Times New Roman"/>
          <w:bCs/>
          <w:sz w:val="22"/>
          <w:szCs w:val="22"/>
        </w:rPr>
        <w:t>daň v hotovosti je možné hradit pouze na Územním pracovišti</w:t>
      </w:r>
      <w:r w:rsidR="00A6394A" w:rsidRPr="00876EDC">
        <w:rPr>
          <w:rFonts w:cs="Times New Roman"/>
          <w:sz w:val="22"/>
          <w:szCs w:val="22"/>
        </w:rPr>
        <w:t xml:space="preserve"> v Českých Budějovicích v pondělí a ve středu v pokladních hodinách </w:t>
      </w:r>
      <w:r w:rsidR="00403A27" w:rsidRPr="00876EDC">
        <w:rPr>
          <w:rFonts w:cs="Times New Roman"/>
          <w:sz w:val="22"/>
          <w:szCs w:val="22"/>
        </w:rPr>
        <w:t xml:space="preserve">vždy od </w:t>
      </w:r>
      <w:r w:rsidR="00A6394A" w:rsidRPr="00876EDC">
        <w:rPr>
          <w:rFonts w:cs="Times New Roman"/>
          <w:sz w:val="22"/>
          <w:szCs w:val="22"/>
        </w:rPr>
        <w:t>8</w:t>
      </w:r>
      <w:r w:rsidR="00403A27" w:rsidRPr="00876EDC">
        <w:rPr>
          <w:rFonts w:cs="Times New Roman"/>
          <w:sz w:val="22"/>
          <w:szCs w:val="22"/>
        </w:rPr>
        <w:t>:00</w:t>
      </w:r>
      <w:r w:rsidR="00A6394A" w:rsidRPr="00876EDC">
        <w:rPr>
          <w:rFonts w:cs="Times New Roman"/>
          <w:sz w:val="22"/>
          <w:szCs w:val="22"/>
        </w:rPr>
        <w:t xml:space="preserve"> do 1</w:t>
      </w:r>
      <w:r w:rsidR="00403A27" w:rsidRPr="00876EDC">
        <w:rPr>
          <w:rFonts w:cs="Times New Roman"/>
          <w:sz w:val="22"/>
          <w:szCs w:val="22"/>
        </w:rPr>
        <w:t>2:00</w:t>
      </w:r>
      <w:r w:rsidR="00A6394A" w:rsidRPr="00876EDC">
        <w:rPr>
          <w:rFonts w:cs="Times New Roman"/>
          <w:sz w:val="22"/>
          <w:szCs w:val="22"/>
        </w:rPr>
        <w:t> hod.</w:t>
      </w:r>
      <w:r w:rsidR="00403A27" w:rsidRPr="00876EDC">
        <w:rPr>
          <w:rFonts w:cs="Times New Roman"/>
          <w:sz w:val="22"/>
          <w:szCs w:val="22"/>
        </w:rPr>
        <w:t xml:space="preserve"> a od 12:30 do 15:30 hod.</w:t>
      </w:r>
      <w:r w:rsidR="00403A27">
        <w:rPr>
          <w:rFonts w:cs="Times New Roman"/>
          <w:sz w:val="24"/>
          <w:szCs w:val="24"/>
        </w:rPr>
        <w:t xml:space="preserve"> </w:t>
      </w:r>
    </w:p>
    <w:sectPr w:rsidR="00930EFB" w:rsidRPr="00930EFB" w:rsidSect="008255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1CF16" w14:textId="77777777" w:rsidR="00FA1510" w:rsidRDefault="00FA1510" w:rsidP="00033698">
      <w:r>
        <w:separator/>
      </w:r>
    </w:p>
  </w:endnote>
  <w:endnote w:type="continuationSeparator" w:id="0">
    <w:p w14:paraId="5E5D43F0" w14:textId="77777777" w:rsidR="00FA1510" w:rsidRDefault="00FA1510" w:rsidP="0003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6A50E" w14:textId="77777777" w:rsidR="00FA1510" w:rsidRDefault="00FA1510" w:rsidP="00033698">
      <w:r>
        <w:separator/>
      </w:r>
    </w:p>
  </w:footnote>
  <w:footnote w:type="continuationSeparator" w:id="0">
    <w:p w14:paraId="1F69A661" w14:textId="77777777" w:rsidR="00FA1510" w:rsidRDefault="00FA1510" w:rsidP="00033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B22"/>
    <w:multiLevelType w:val="hybridMultilevel"/>
    <w:tmpl w:val="055E47E0"/>
    <w:lvl w:ilvl="0" w:tplc="D6BEB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62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41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A26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2E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E20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6D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BC0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4C4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EA72FD5"/>
    <w:multiLevelType w:val="hybridMultilevel"/>
    <w:tmpl w:val="8C68D22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698"/>
    <w:rsid w:val="00033698"/>
    <w:rsid w:val="000474E7"/>
    <w:rsid w:val="000B4BB1"/>
    <w:rsid w:val="00107534"/>
    <w:rsid w:val="001128E8"/>
    <w:rsid w:val="001206A8"/>
    <w:rsid w:val="00121026"/>
    <w:rsid w:val="001424DE"/>
    <w:rsid w:val="00167B85"/>
    <w:rsid w:val="001C4394"/>
    <w:rsid w:val="00250E44"/>
    <w:rsid w:val="0026259A"/>
    <w:rsid w:val="00293F3D"/>
    <w:rsid w:val="002F0777"/>
    <w:rsid w:val="00325EE3"/>
    <w:rsid w:val="00367208"/>
    <w:rsid w:val="00371BB4"/>
    <w:rsid w:val="003C1416"/>
    <w:rsid w:val="003E6815"/>
    <w:rsid w:val="003F0CCC"/>
    <w:rsid w:val="004026F3"/>
    <w:rsid w:val="00403A27"/>
    <w:rsid w:val="004325AD"/>
    <w:rsid w:val="00445EC2"/>
    <w:rsid w:val="004A24A1"/>
    <w:rsid w:val="005249B8"/>
    <w:rsid w:val="00575930"/>
    <w:rsid w:val="005B7F77"/>
    <w:rsid w:val="005D7EFE"/>
    <w:rsid w:val="006C1869"/>
    <w:rsid w:val="006C217A"/>
    <w:rsid w:val="006E1FA5"/>
    <w:rsid w:val="006F487E"/>
    <w:rsid w:val="0073035A"/>
    <w:rsid w:val="007446D8"/>
    <w:rsid w:val="00752007"/>
    <w:rsid w:val="007647DA"/>
    <w:rsid w:val="007A5CB4"/>
    <w:rsid w:val="007E0F18"/>
    <w:rsid w:val="00817E06"/>
    <w:rsid w:val="00821AFE"/>
    <w:rsid w:val="00825532"/>
    <w:rsid w:val="00876EDC"/>
    <w:rsid w:val="008D0070"/>
    <w:rsid w:val="00905605"/>
    <w:rsid w:val="00930EFB"/>
    <w:rsid w:val="0097254B"/>
    <w:rsid w:val="009B16EA"/>
    <w:rsid w:val="009E239A"/>
    <w:rsid w:val="009E2BD0"/>
    <w:rsid w:val="00A6394A"/>
    <w:rsid w:val="00A65828"/>
    <w:rsid w:val="00A97D0B"/>
    <w:rsid w:val="00AE40D9"/>
    <w:rsid w:val="00AF38CE"/>
    <w:rsid w:val="00B227A3"/>
    <w:rsid w:val="00B53F88"/>
    <w:rsid w:val="00B5556A"/>
    <w:rsid w:val="00B86255"/>
    <w:rsid w:val="00C33DCA"/>
    <w:rsid w:val="00C4618E"/>
    <w:rsid w:val="00C7214E"/>
    <w:rsid w:val="00C973CD"/>
    <w:rsid w:val="00CA7B8D"/>
    <w:rsid w:val="00CF4399"/>
    <w:rsid w:val="00D00413"/>
    <w:rsid w:val="00DA198C"/>
    <w:rsid w:val="00DE7A61"/>
    <w:rsid w:val="00DF488C"/>
    <w:rsid w:val="00E10935"/>
    <w:rsid w:val="00E6717B"/>
    <w:rsid w:val="00F1627F"/>
    <w:rsid w:val="00F56B9D"/>
    <w:rsid w:val="00F710E2"/>
    <w:rsid w:val="00F73505"/>
    <w:rsid w:val="00FA1510"/>
    <w:rsid w:val="00FE06F3"/>
    <w:rsid w:val="00FE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2791"/>
  <w15:chartTrackingRefBased/>
  <w15:docId w15:val="{C3A7F8B9-28B9-4FF0-82C2-1B9474B1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698"/>
    <w:pPr>
      <w:spacing w:line="240" w:lineRule="auto"/>
    </w:pPr>
    <w:rPr>
      <w:rFonts w:eastAsia="Times New Roman" w:cs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369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3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3698"/>
  </w:style>
  <w:style w:type="paragraph" w:styleId="Zpat">
    <w:name w:val="footer"/>
    <w:basedOn w:val="Normln"/>
    <w:link w:val="ZpatChar"/>
    <w:uiPriority w:val="99"/>
    <w:unhideWhenUsed/>
    <w:rsid w:val="000336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3698"/>
  </w:style>
  <w:style w:type="character" w:customStyle="1" w:styleId="Nadpis1Char">
    <w:name w:val="Nadpis 1 Char"/>
    <w:basedOn w:val="Standardnpsmoodstavce"/>
    <w:link w:val="Nadpis1"/>
    <w:rsid w:val="00033698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033698"/>
    <w:pPr>
      <w:jc w:val="both"/>
    </w:pPr>
    <w:rPr>
      <w:rFonts w:ascii="Times New Roman" w:hAnsi="Times New Roman" w:cs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03369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033698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03369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3369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33698"/>
    <w:rPr>
      <w:rFonts w:eastAsia="Times New Roman" w:cs="Arial"/>
      <w:sz w:val="20"/>
      <w:szCs w:val="20"/>
      <w:lang w:eastAsia="cs-CZ"/>
    </w:rPr>
  </w:style>
  <w:style w:type="character" w:styleId="Hypertextovodkaz">
    <w:name w:val="Hyperlink"/>
    <w:rsid w:val="0003369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21AFE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6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9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nancnisprava.cz/assets/tiskopisy/IF_5557_1.pdf?2015090409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nancnisprava.cz/assets/cs/prilohy/d-seznam-dani/podminky-pro-platbu-dane-z-nemovitych-veci-prostrednictvim-SIPO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inancnisprava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jedan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38032-0558-4065-BA48-9E251B7B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Bursa Miroslav Ing. (FÚ pro Jihočeský kraj)</dc:creator>
  <cp:keywords/>
  <dc:description/>
  <cp:lastModifiedBy>Kadaňová Monika Ing. MBA (ÚzP ve Strakonicích)</cp:lastModifiedBy>
  <cp:revision>2</cp:revision>
  <cp:lastPrinted>2022-12-29T11:19:00Z</cp:lastPrinted>
  <dcterms:created xsi:type="dcterms:W3CDTF">2022-12-29T11:21:00Z</dcterms:created>
  <dcterms:modified xsi:type="dcterms:W3CDTF">2022-12-29T11:21:00Z</dcterms:modified>
</cp:coreProperties>
</file>